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C8" w:rsidRDefault="002725C8" w:rsidP="004A4BFA">
      <w:pPr>
        <w:pStyle w:val="20"/>
        <w:shd w:val="clear" w:color="auto" w:fill="auto"/>
        <w:tabs>
          <w:tab w:val="right" w:pos="9498"/>
        </w:tabs>
        <w:spacing w:after="0" w:line="240" w:lineRule="auto"/>
        <w:ind w:right="1" w:firstLine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2725C8" w:rsidRDefault="002725C8" w:rsidP="004A4BFA">
      <w:pPr>
        <w:pStyle w:val="20"/>
        <w:shd w:val="clear" w:color="auto" w:fill="auto"/>
        <w:tabs>
          <w:tab w:val="right" w:pos="9498"/>
        </w:tabs>
        <w:spacing w:after="0" w:line="240" w:lineRule="auto"/>
        <w:ind w:right="1" w:firstLine="0"/>
        <w:jc w:val="center"/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</w:t>
      </w:r>
    </w:p>
    <w:p w:rsidR="004A4BFA" w:rsidRDefault="004A4BFA" w:rsidP="004A4BFA">
      <w:pPr>
        <w:pStyle w:val="20"/>
        <w:shd w:val="clear" w:color="auto" w:fill="auto"/>
        <w:tabs>
          <w:tab w:val="right" w:pos="9498"/>
        </w:tabs>
        <w:spacing w:after="0" w:line="240" w:lineRule="auto"/>
        <w:ind w:right="1"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ПОСТАНОВЛН</w:t>
      </w:r>
      <w:r w:rsidR="00450A3C" w:rsidRPr="004A4BFA">
        <w:rPr>
          <w:sz w:val="28"/>
          <w:szCs w:val="28"/>
        </w:rPr>
        <w:t>ИЕ</w:t>
      </w:r>
    </w:p>
    <w:p w:rsidR="00450A3C" w:rsidRPr="004A4BFA" w:rsidRDefault="004A4BFA" w:rsidP="004A4BFA">
      <w:pPr>
        <w:pStyle w:val="20"/>
        <w:shd w:val="clear" w:color="auto" w:fill="auto"/>
        <w:tabs>
          <w:tab w:val="right" w:pos="9498"/>
        </w:tabs>
        <w:spacing w:after="0" w:line="240" w:lineRule="auto"/>
        <w:ind w:right="1" w:firstLine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450A3C" w:rsidRPr="004A4BFA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2725C8">
        <w:rPr>
          <w:sz w:val="28"/>
          <w:szCs w:val="28"/>
        </w:rPr>
        <w:t>14.05.2024</w:t>
      </w:r>
      <w:r>
        <w:rPr>
          <w:sz w:val="28"/>
          <w:szCs w:val="28"/>
        </w:rPr>
        <w:t xml:space="preserve"> </w:t>
      </w:r>
      <w:r w:rsidR="00450A3C" w:rsidRPr="004A4BF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2725C8">
        <w:rPr>
          <w:sz w:val="28"/>
          <w:szCs w:val="28"/>
        </w:rPr>
        <w:t>273</w:t>
      </w:r>
    </w:p>
    <w:p w:rsidR="004A4BFA" w:rsidRDefault="004A4BFA" w:rsidP="004A4BFA">
      <w:pPr>
        <w:pStyle w:val="20"/>
        <w:shd w:val="clear" w:color="auto" w:fill="auto"/>
        <w:tabs>
          <w:tab w:val="right" w:pos="3248"/>
          <w:tab w:val="right" w:pos="5215"/>
          <w:tab w:val="right" w:pos="7619"/>
          <w:tab w:val="right" w:pos="7619"/>
        </w:tabs>
        <w:spacing w:after="0" w:line="240" w:lineRule="auto"/>
        <w:ind w:right="1" w:firstLine="0"/>
        <w:jc w:val="center"/>
        <w:rPr>
          <w:sz w:val="28"/>
          <w:szCs w:val="28"/>
        </w:rPr>
      </w:pPr>
    </w:p>
    <w:p w:rsidR="00450A3C" w:rsidRPr="004A4BFA" w:rsidRDefault="00450A3C" w:rsidP="004A4BFA">
      <w:pPr>
        <w:pStyle w:val="20"/>
        <w:shd w:val="clear" w:color="auto" w:fill="auto"/>
        <w:tabs>
          <w:tab w:val="right" w:pos="3248"/>
          <w:tab w:val="right" w:pos="5215"/>
          <w:tab w:val="right" w:pos="7619"/>
          <w:tab w:val="right" w:pos="7619"/>
        </w:tabs>
        <w:spacing w:after="0" w:line="240" w:lineRule="auto"/>
        <w:ind w:right="1" w:firstLine="0"/>
        <w:jc w:val="center"/>
        <w:rPr>
          <w:sz w:val="28"/>
          <w:szCs w:val="28"/>
        </w:rPr>
      </w:pPr>
      <w:r w:rsidRPr="004A4BFA">
        <w:rPr>
          <w:sz w:val="28"/>
          <w:szCs w:val="28"/>
        </w:rPr>
        <w:t xml:space="preserve">ОБ УТВЕРЖДЕНИИ </w:t>
      </w:r>
      <w:proofErr w:type="gramStart"/>
      <w:r w:rsidRPr="004A4BFA">
        <w:rPr>
          <w:sz w:val="28"/>
          <w:szCs w:val="28"/>
        </w:rPr>
        <w:t>ПОРЯДКА УСТАНОВЛЕНИЯ ПРИЧИН НАРУШЕНИЯ ЗАКОНОДАТЕЛЬСТВА</w:t>
      </w:r>
      <w:proofErr w:type="gramEnd"/>
      <w:r w:rsidRPr="004A4BFA">
        <w:rPr>
          <w:sz w:val="28"/>
          <w:szCs w:val="28"/>
        </w:rPr>
        <w:t xml:space="preserve"> О ГРАДОСТРОИТЕЛЬНОЙ ДЕЯТЕЛЬНОСТИ НА ТЕРРИТОРИИ ЧЕРЕМИСИНОВСКОГО РАЙОНА КУРСКОЙ</w:t>
      </w:r>
      <w:r w:rsidRPr="004A4BFA">
        <w:rPr>
          <w:sz w:val="28"/>
          <w:szCs w:val="28"/>
        </w:rPr>
        <w:tab/>
        <w:t>ОБЛАСТИ</w:t>
      </w:r>
    </w:p>
    <w:p w:rsidR="004A4BFA" w:rsidRPr="004A4BFA" w:rsidRDefault="004A4BFA" w:rsidP="004A4BFA">
      <w:pPr>
        <w:pStyle w:val="20"/>
        <w:shd w:val="clear" w:color="auto" w:fill="auto"/>
        <w:tabs>
          <w:tab w:val="right" w:pos="3248"/>
          <w:tab w:val="right" w:pos="5215"/>
          <w:tab w:val="right" w:pos="7619"/>
          <w:tab w:val="right" w:pos="7619"/>
        </w:tabs>
        <w:spacing w:after="0" w:line="240" w:lineRule="auto"/>
        <w:ind w:left="760" w:right="740" w:firstLine="0"/>
        <w:rPr>
          <w:sz w:val="28"/>
          <w:szCs w:val="28"/>
        </w:rPr>
      </w:pPr>
    </w:p>
    <w:p w:rsidR="00450A3C" w:rsidRPr="004A4BFA" w:rsidRDefault="00450A3C" w:rsidP="004A4BFA">
      <w:pPr>
        <w:pStyle w:val="21"/>
        <w:shd w:val="clear" w:color="auto" w:fill="auto"/>
        <w:spacing w:before="0" w:line="240" w:lineRule="auto"/>
        <w:ind w:left="20" w:right="20" w:firstLine="560"/>
        <w:rPr>
          <w:sz w:val="28"/>
          <w:szCs w:val="28"/>
        </w:rPr>
      </w:pPr>
      <w:proofErr w:type="gramStart"/>
      <w:r w:rsidRPr="004A4BFA">
        <w:rPr>
          <w:sz w:val="28"/>
          <w:szCs w:val="28"/>
        </w:rPr>
        <w:t>В соответствии с частью 4 статьи 62 Градостроительного кодекса Российской Федерации, частью 6 статьи 43 Федерального закона от 6 октября 2003 года № 131-ФЗ "Об общих принципах организации местного самоуправления в Российской Федерации", постановлением Администрации Курской области от 10.06.2011 № 238-па "Об утверждении Правил установления причин нарушения законодательства о градостроительной деятельности на территории Курской</w:t>
      </w:r>
      <w:r w:rsidR="004A4BFA" w:rsidRPr="004A4BFA">
        <w:rPr>
          <w:sz w:val="28"/>
          <w:szCs w:val="28"/>
        </w:rPr>
        <w:t xml:space="preserve"> </w:t>
      </w:r>
      <w:r w:rsidRPr="004A4BFA">
        <w:rPr>
          <w:sz w:val="28"/>
          <w:szCs w:val="28"/>
        </w:rPr>
        <w:t xml:space="preserve">области", руководствуясь Уставом </w:t>
      </w:r>
      <w:r w:rsidR="004A4BFA" w:rsidRPr="004A4BFA">
        <w:rPr>
          <w:sz w:val="28"/>
          <w:szCs w:val="28"/>
        </w:rPr>
        <w:t xml:space="preserve">муниципального района «Черемисиновский район» </w:t>
      </w:r>
      <w:r w:rsidRPr="004A4BFA">
        <w:rPr>
          <w:sz w:val="28"/>
          <w:szCs w:val="28"/>
        </w:rPr>
        <w:t>Курской</w:t>
      </w:r>
      <w:proofErr w:type="gramEnd"/>
      <w:r w:rsidR="004A4BFA" w:rsidRPr="004A4BFA">
        <w:rPr>
          <w:sz w:val="28"/>
          <w:szCs w:val="28"/>
        </w:rPr>
        <w:t xml:space="preserve"> </w:t>
      </w:r>
      <w:r w:rsidRPr="004A4BFA">
        <w:rPr>
          <w:sz w:val="28"/>
          <w:szCs w:val="28"/>
        </w:rPr>
        <w:t xml:space="preserve">области, Администрация </w:t>
      </w:r>
      <w:r w:rsidR="004A4BFA" w:rsidRPr="004A4BFA">
        <w:rPr>
          <w:sz w:val="28"/>
          <w:szCs w:val="28"/>
        </w:rPr>
        <w:t xml:space="preserve">Черемисиновского района Курской области  </w:t>
      </w:r>
      <w:r w:rsidRPr="004A4BFA">
        <w:rPr>
          <w:sz w:val="28"/>
          <w:szCs w:val="28"/>
        </w:rPr>
        <w:t>постановляет:</w:t>
      </w:r>
    </w:p>
    <w:p w:rsidR="00450A3C" w:rsidRPr="004A4BFA" w:rsidRDefault="004A4BFA" w:rsidP="004A4BFA">
      <w:pPr>
        <w:pStyle w:val="2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450A3C" w:rsidRPr="004A4BFA">
        <w:rPr>
          <w:sz w:val="28"/>
          <w:szCs w:val="28"/>
        </w:rPr>
        <w:t>Утвердить прилагаемый Порядок установления причин нарушения законодательства о</w:t>
      </w:r>
      <w:r>
        <w:rPr>
          <w:sz w:val="28"/>
          <w:szCs w:val="28"/>
        </w:rPr>
        <w:t xml:space="preserve"> </w:t>
      </w:r>
      <w:r w:rsidR="00450A3C" w:rsidRPr="004A4BFA">
        <w:rPr>
          <w:sz w:val="28"/>
          <w:szCs w:val="28"/>
        </w:rPr>
        <w:t xml:space="preserve">градостроительной деятельности на территории </w:t>
      </w:r>
      <w:r w:rsidRPr="004A4BFA">
        <w:rPr>
          <w:sz w:val="28"/>
          <w:szCs w:val="28"/>
        </w:rPr>
        <w:t xml:space="preserve">Черемисиновского </w:t>
      </w:r>
      <w:r w:rsidR="00450A3C" w:rsidRPr="004A4BFA">
        <w:rPr>
          <w:sz w:val="28"/>
          <w:szCs w:val="28"/>
        </w:rPr>
        <w:t>района</w:t>
      </w:r>
      <w:r w:rsidRPr="004A4BFA">
        <w:rPr>
          <w:sz w:val="28"/>
          <w:szCs w:val="28"/>
        </w:rPr>
        <w:t xml:space="preserve"> </w:t>
      </w:r>
      <w:r w:rsidR="00450A3C" w:rsidRPr="004A4BFA">
        <w:rPr>
          <w:sz w:val="28"/>
          <w:szCs w:val="28"/>
        </w:rPr>
        <w:t>Курской</w:t>
      </w:r>
      <w:r w:rsidRPr="004A4BFA">
        <w:rPr>
          <w:sz w:val="28"/>
          <w:szCs w:val="28"/>
        </w:rPr>
        <w:t xml:space="preserve"> </w:t>
      </w:r>
      <w:r w:rsidR="00450A3C" w:rsidRPr="004A4BFA">
        <w:rPr>
          <w:sz w:val="28"/>
          <w:szCs w:val="28"/>
        </w:rPr>
        <w:t>области.</w:t>
      </w:r>
    </w:p>
    <w:p w:rsidR="004A4BFA" w:rsidRPr="004A4BFA" w:rsidRDefault="004A4BFA" w:rsidP="004A4BFA">
      <w:pPr>
        <w:pStyle w:val="a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4A4BF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A4BFA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первого заместителя Главы Черемисиновского района, начальника управления аграрной политики Н.П.Головина.</w:t>
      </w:r>
    </w:p>
    <w:p w:rsidR="00450A3C" w:rsidRDefault="004A4BFA" w:rsidP="004A4BFA">
      <w:pPr>
        <w:pStyle w:val="2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="00450A3C" w:rsidRPr="004A4BFA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3E41B4" w:rsidRDefault="003E41B4" w:rsidP="004A4BFA">
      <w:pPr>
        <w:pStyle w:val="21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3E41B4" w:rsidRDefault="003E41B4" w:rsidP="004A4BFA">
      <w:pPr>
        <w:pStyle w:val="21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2725C8" w:rsidRDefault="002725C8" w:rsidP="004A4BFA">
      <w:pPr>
        <w:pStyle w:val="21"/>
        <w:shd w:val="clear" w:color="auto" w:fill="auto"/>
        <w:spacing w:before="0" w:line="240" w:lineRule="auto"/>
        <w:ind w:firstLine="709"/>
        <w:rPr>
          <w:sz w:val="28"/>
          <w:szCs w:val="28"/>
        </w:rPr>
      </w:pPr>
    </w:p>
    <w:p w:rsidR="003E41B4" w:rsidRDefault="003E41B4" w:rsidP="003E41B4">
      <w:pPr>
        <w:pStyle w:val="21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Глава Черемисиновского района</w:t>
      </w:r>
    </w:p>
    <w:p w:rsidR="003E41B4" w:rsidRPr="004A4BFA" w:rsidRDefault="003E41B4" w:rsidP="003E41B4">
      <w:pPr>
        <w:pStyle w:val="21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Курской области                                                                             М.Н.Игнатов</w:t>
      </w:r>
    </w:p>
    <w:p w:rsidR="004A4BFA" w:rsidRDefault="004A4BFA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4A4BFA" w:rsidRDefault="004A4BFA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4A4BFA" w:rsidRDefault="004A4BFA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E55CBB" w:rsidRDefault="00E55CB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E55CBB" w:rsidRDefault="00E55CB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E55CBB" w:rsidRDefault="00E55CB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E55CBB" w:rsidRDefault="00E55CB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E55CBB" w:rsidRDefault="00E55CB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E55CBB" w:rsidRDefault="00E55CB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E55CBB" w:rsidRDefault="00E55CB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E55CBB" w:rsidRDefault="00E55CB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E55CBB" w:rsidRDefault="00E55CB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E55CBB" w:rsidRDefault="00E55CB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E55CBB" w:rsidRDefault="00E55CB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3E41B4" w:rsidRDefault="003E41B4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E55CBB" w:rsidRDefault="00E55CB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E55CBB" w:rsidRDefault="00E55CB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E55CBB" w:rsidRDefault="00E55CBB" w:rsidP="004A4BFA">
      <w:pPr>
        <w:pStyle w:val="21"/>
        <w:shd w:val="clear" w:color="auto" w:fill="auto"/>
        <w:spacing w:before="0" w:after="81" w:line="200" w:lineRule="exact"/>
        <w:ind w:right="20"/>
        <w:jc w:val="center"/>
      </w:pPr>
    </w:p>
    <w:p w:rsidR="00E55CBB" w:rsidRDefault="00E55CBB" w:rsidP="002725C8">
      <w:pPr>
        <w:pStyle w:val="21"/>
        <w:shd w:val="clear" w:color="auto" w:fill="auto"/>
        <w:spacing w:before="0" w:line="240" w:lineRule="auto"/>
        <w:ind w:right="23"/>
        <w:jc w:val="center"/>
      </w:pPr>
    </w:p>
    <w:p w:rsidR="00450A3C" w:rsidRDefault="00450A3C" w:rsidP="002725C8">
      <w:pPr>
        <w:pStyle w:val="21"/>
        <w:shd w:val="clear" w:color="auto" w:fill="auto"/>
        <w:spacing w:before="0" w:line="240" w:lineRule="auto"/>
        <w:ind w:left="4536" w:right="23"/>
        <w:jc w:val="center"/>
        <w:rPr>
          <w:sz w:val="28"/>
          <w:szCs w:val="28"/>
        </w:rPr>
      </w:pPr>
      <w:r w:rsidRPr="008B1957">
        <w:rPr>
          <w:sz w:val="28"/>
          <w:szCs w:val="28"/>
        </w:rPr>
        <w:t>Утвержден</w:t>
      </w:r>
    </w:p>
    <w:p w:rsidR="002725C8" w:rsidRPr="008B1957" w:rsidRDefault="002725C8" w:rsidP="002725C8">
      <w:pPr>
        <w:pStyle w:val="21"/>
        <w:shd w:val="clear" w:color="auto" w:fill="auto"/>
        <w:spacing w:before="0" w:line="240" w:lineRule="auto"/>
        <w:ind w:left="4536" w:right="23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Черемисиновского района Курской области</w:t>
      </w:r>
    </w:p>
    <w:p w:rsidR="00450A3C" w:rsidRDefault="008B1957" w:rsidP="002725C8">
      <w:pPr>
        <w:pStyle w:val="21"/>
        <w:shd w:val="clear" w:color="auto" w:fill="auto"/>
        <w:tabs>
          <w:tab w:val="center" w:leader="underscore" w:pos="8606"/>
          <w:tab w:val="left" w:leader="underscore" w:pos="9377"/>
        </w:tabs>
        <w:spacing w:before="0" w:line="240" w:lineRule="auto"/>
        <w:ind w:left="4536"/>
        <w:jc w:val="center"/>
      </w:pPr>
      <w:r w:rsidRPr="008B1957">
        <w:rPr>
          <w:sz w:val="28"/>
          <w:szCs w:val="28"/>
        </w:rPr>
        <w:t>о</w:t>
      </w:r>
      <w:r w:rsidR="00450A3C" w:rsidRPr="008B1957">
        <w:rPr>
          <w:sz w:val="28"/>
          <w:szCs w:val="28"/>
        </w:rPr>
        <w:t>т</w:t>
      </w:r>
      <w:r w:rsidR="00E55CBB" w:rsidRPr="008B1957">
        <w:rPr>
          <w:sz w:val="28"/>
          <w:szCs w:val="28"/>
        </w:rPr>
        <w:t xml:space="preserve"> </w:t>
      </w:r>
      <w:r w:rsidR="002725C8">
        <w:rPr>
          <w:sz w:val="28"/>
          <w:szCs w:val="28"/>
        </w:rPr>
        <w:t xml:space="preserve">14.05.2024 </w:t>
      </w:r>
      <w:r w:rsidR="00450A3C" w:rsidRPr="008B1957">
        <w:rPr>
          <w:sz w:val="28"/>
          <w:szCs w:val="28"/>
        </w:rPr>
        <w:t>№</w:t>
      </w:r>
      <w:r w:rsidR="002725C8">
        <w:rPr>
          <w:rStyle w:val="1"/>
          <w:sz w:val="28"/>
          <w:szCs w:val="28"/>
        </w:rPr>
        <w:t xml:space="preserve"> 273</w:t>
      </w:r>
    </w:p>
    <w:p w:rsidR="008B1957" w:rsidRDefault="008B1957" w:rsidP="00A2541B">
      <w:pPr>
        <w:pStyle w:val="2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450A3C" w:rsidRPr="00A2541B" w:rsidRDefault="00450A3C" w:rsidP="00A2541B">
      <w:pPr>
        <w:pStyle w:val="2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A2541B">
        <w:rPr>
          <w:sz w:val="28"/>
          <w:szCs w:val="28"/>
        </w:rPr>
        <w:t>ПОРЯДОК</w:t>
      </w:r>
    </w:p>
    <w:p w:rsidR="00450A3C" w:rsidRPr="00A2541B" w:rsidRDefault="00450A3C" w:rsidP="00A2541B">
      <w:pPr>
        <w:pStyle w:val="2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A2541B">
        <w:rPr>
          <w:sz w:val="28"/>
          <w:szCs w:val="28"/>
        </w:rPr>
        <w:t>УСТАНОВЛЕНИЯ ПРИЧИН НАРУШЕНИЯ ЗАКОНОДАТЕЛЬСТВА О ГРАДОСТРОИТЕЛЬНОЙ ДЕЯТЕЛЬНОСТИ НА ТЕРРИТОРИИ</w:t>
      </w:r>
      <w:r w:rsidR="00A2541B" w:rsidRPr="00A2541B">
        <w:rPr>
          <w:sz w:val="28"/>
          <w:szCs w:val="28"/>
        </w:rPr>
        <w:t xml:space="preserve"> </w:t>
      </w:r>
      <w:r w:rsidR="00E55CBB" w:rsidRPr="00A2541B">
        <w:rPr>
          <w:sz w:val="28"/>
          <w:szCs w:val="28"/>
        </w:rPr>
        <w:t xml:space="preserve">ЧЕРЕМИСИНОВСКОГО </w:t>
      </w:r>
      <w:r w:rsidRPr="00A2541B">
        <w:rPr>
          <w:sz w:val="28"/>
          <w:szCs w:val="28"/>
        </w:rPr>
        <w:t>РАЙОНА</w:t>
      </w:r>
      <w:r w:rsidR="00E55CBB" w:rsidRPr="00A2541B">
        <w:rPr>
          <w:sz w:val="28"/>
          <w:szCs w:val="28"/>
        </w:rPr>
        <w:t xml:space="preserve"> </w:t>
      </w:r>
      <w:r w:rsidRPr="00A2541B">
        <w:rPr>
          <w:sz w:val="28"/>
          <w:szCs w:val="28"/>
        </w:rPr>
        <w:t>КУРСКОЙ ОБЛАСТИ</w:t>
      </w:r>
    </w:p>
    <w:p w:rsidR="00E55CBB" w:rsidRPr="00A2541B" w:rsidRDefault="00E55CBB" w:rsidP="00A2541B">
      <w:pPr>
        <w:pStyle w:val="20"/>
        <w:shd w:val="clear" w:color="auto" w:fill="auto"/>
        <w:tabs>
          <w:tab w:val="right" w:leader="underscore" w:pos="6505"/>
          <w:tab w:val="left" w:leader="underscore" w:pos="7508"/>
        </w:tabs>
        <w:spacing w:after="0" w:line="240" w:lineRule="auto"/>
        <w:ind w:left="860" w:firstLine="0"/>
        <w:jc w:val="both"/>
        <w:rPr>
          <w:sz w:val="28"/>
          <w:szCs w:val="28"/>
        </w:rPr>
      </w:pPr>
    </w:p>
    <w:p w:rsidR="00450A3C" w:rsidRDefault="00450A3C" w:rsidP="00A2541B">
      <w:pPr>
        <w:pStyle w:val="20"/>
        <w:shd w:val="clear" w:color="auto" w:fill="auto"/>
        <w:spacing w:after="0" w:line="240" w:lineRule="auto"/>
        <w:ind w:left="3800"/>
        <w:rPr>
          <w:sz w:val="28"/>
          <w:szCs w:val="28"/>
        </w:rPr>
      </w:pPr>
      <w:r w:rsidRPr="00A2541B">
        <w:rPr>
          <w:sz w:val="28"/>
          <w:szCs w:val="28"/>
        </w:rPr>
        <w:t>I. Общие положения</w:t>
      </w:r>
    </w:p>
    <w:p w:rsidR="00A2541B" w:rsidRPr="00A2541B" w:rsidRDefault="00A2541B" w:rsidP="00A2541B">
      <w:pPr>
        <w:pStyle w:val="20"/>
        <w:shd w:val="clear" w:color="auto" w:fill="auto"/>
        <w:spacing w:after="0" w:line="240" w:lineRule="auto"/>
        <w:ind w:left="3800"/>
        <w:rPr>
          <w:sz w:val="28"/>
          <w:szCs w:val="28"/>
        </w:rPr>
      </w:pPr>
    </w:p>
    <w:p w:rsidR="00450A3C" w:rsidRPr="00A2541B" w:rsidRDefault="00E55CBB" w:rsidP="008B1957">
      <w:pPr>
        <w:pStyle w:val="21"/>
        <w:shd w:val="clear" w:color="auto" w:fill="auto"/>
        <w:spacing w:before="0" w:line="240" w:lineRule="auto"/>
        <w:ind w:left="20" w:right="20" w:firstLine="547"/>
        <w:rPr>
          <w:sz w:val="28"/>
          <w:szCs w:val="28"/>
        </w:rPr>
      </w:pPr>
      <w:r w:rsidRPr="00A2541B">
        <w:rPr>
          <w:sz w:val="28"/>
          <w:szCs w:val="28"/>
        </w:rPr>
        <w:t>1.1.</w:t>
      </w:r>
      <w:r w:rsidR="00450A3C" w:rsidRPr="00A2541B">
        <w:rPr>
          <w:sz w:val="28"/>
          <w:szCs w:val="28"/>
        </w:rPr>
        <w:t xml:space="preserve">Настоящий Порядок определяет процедуру установления причин нарушения законодательства о градостроительной деятельности на территории </w:t>
      </w:r>
      <w:r w:rsidRPr="00A2541B">
        <w:rPr>
          <w:sz w:val="28"/>
          <w:szCs w:val="28"/>
        </w:rPr>
        <w:t xml:space="preserve">Черемисиновского </w:t>
      </w:r>
      <w:r w:rsidR="00450A3C" w:rsidRPr="00A2541B">
        <w:rPr>
          <w:sz w:val="28"/>
          <w:szCs w:val="28"/>
        </w:rPr>
        <w:t>района Курской области в случаях, предусмотренных частью 4 статьи</w:t>
      </w:r>
      <w:r w:rsidRPr="00A2541B">
        <w:rPr>
          <w:sz w:val="28"/>
          <w:szCs w:val="28"/>
        </w:rPr>
        <w:t xml:space="preserve"> </w:t>
      </w:r>
      <w:r w:rsidR="00450A3C" w:rsidRPr="00A2541B">
        <w:rPr>
          <w:sz w:val="28"/>
          <w:szCs w:val="28"/>
        </w:rPr>
        <w:t>62 Градостроительного кодекса Российской Федерации.</w:t>
      </w:r>
    </w:p>
    <w:p w:rsidR="00450A3C" w:rsidRPr="00A2541B" w:rsidRDefault="00E55CBB" w:rsidP="008B1957">
      <w:pPr>
        <w:pStyle w:val="21"/>
        <w:shd w:val="clear" w:color="auto" w:fill="auto"/>
        <w:spacing w:before="0" w:line="240" w:lineRule="auto"/>
        <w:ind w:left="20" w:right="20" w:firstLine="547"/>
        <w:rPr>
          <w:sz w:val="28"/>
          <w:szCs w:val="28"/>
        </w:rPr>
      </w:pPr>
      <w:r w:rsidRPr="00A2541B">
        <w:rPr>
          <w:sz w:val="28"/>
          <w:szCs w:val="28"/>
        </w:rPr>
        <w:t>1.2.</w:t>
      </w:r>
      <w:r w:rsidR="00450A3C" w:rsidRPr="00A2541B">
        <w:rPr>
          <w:sz w:val="28"/>
          <w:szCs w:val="28"/>
        </w:rPr>
        <w:t>Установление причин нарушения законодательства о градостроительной</w:t>
      </w:r>
      <w:r w:rsidR="008B1957">
        <w:rPr>
          <w:sz w:val="28"/>
          <w:szCs w:val="28"/>
        </w:rPr>
        <w:t xml:space="preserve"> </w:t>
      </w:r>
      <w:r w:rsidR="00450A3C" w:rsidRPr="00A2541B">
        <w:rPr>
          <w:sz w:val="28"/>
          <w:szCs w:val="28"/>
        </w:rPr>
        <w:t>деятельности осуществляется в целях:</w:t>
      </w:r>
    </w:p>
    <w:p w:rsidR="00450A3C" w:rsidRPr="00A2541B" w:rsidRDefault="00450A3C" w:rsidP="008B1957">
      <w:pPr>
        <w:pStyle w:val="2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A2541B">
        <w:rPr>
          <w:sz w:val="28"/>
          <w:szCs w:val="28"/>
        </w:rPr>
        <w:t>а) устранения нарушений законодательства о градостроительной деятельности;</w:t>
      </w:r>
    </w:p>
    <w:p w:rsidR="00450A3C" w:rsidRPr="00A2541B" w:rsidRDefault="00450A3C" w:rsidP="008B1957">
      <w:pPr>
        <w:pStyle w:val="21"/>
        <w:shd w:val="clear" w:color="auto" w:fill="auto"/>
        <w:spacing w:before="0" w:line="240" w:lineRule="auto"/>
        <w:ind w:left="20" w:right="20" w:firstLine="547"/>
        <w:rPr>
          <w:sz w:val="28"/>
          <w:szCs w:val="28"/>
        </w:rPr>
      </w:pPr>
      <w:r w:rsidRPr="00A2541B">
        <w:rPr>
          <w:sz w:val="28"/>
          <w:szCs w:val="28"/>
        </w:rPr>
        <w:t>б) определения лиц, которым причинен вред в результате нарушения законодательства о градостроительной деятельности;</w:t>
      </w:r>
    </w:p>
    <w:p w:rsidR="00450A3C" w:rsidRPr="00A2541B" w:rsidRDefault="00450A3C" w:rsidP="008B1957">
      <w:pPr>
        <w:pStyle w:val="2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A2541B">
        <w:rPr>
          <w:sz w:val="28"/>
          <w:szCs w:val="28"/>
        </w:rPr>
        <w:t>в) определения лиц, допустивших нарушения законодательства о градостроительной</w:t>
      </w:r>
      <w:r w:rsidR="00E55CBB" w:rsidRPr="00A2541B">
        <w:rPr>
          <w:sz w:val="28"/>
          <w:szCs w:val="28"/>
        </w:rPr>
        <w:t xml:space="preserve"> </w:t>
      </w:r>
      <w:r w:rsidRPr="00A2541B">
        <w:rPr>
          <w:sz w:val="28"/>
          <w:szCs w:val="28"/>
        </w:rPr>
        <w:t>деятельности, и обстоятельств, указывающих на их виновность;</w:t>
      </w:r>
    </w:p>
    <w:p w:rsidR="00450A3C" w:rsidRPr="00A2541B" w:rsidRDefault="00450A3C" w:rsidP="008B1957">
      <w:pPr>
        <w:pStyle w:val="2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A2541B">
        <w:rPr>
          <w:sz w:val="28"/>
          <w:szCs w:val="28"/>
        </w:rPr>
        <w:t>г) определения мероприятий по восстановлению благоприятных условий для жизнедеятельности граждан;</w:t>
      </w:r>
    </w:p>
    <w:p w:rsidR="00450A3C" w:rsidRPr="00A2541B" w:rsidRDefault="00450A3C" w:rsidP="008B1957">
      <w:pPr>
        <w:pStyle w:val="2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proofErr w:type="spellStart"/>
      <w:r w:rsidRPr="00A2541B">
        <w:rPr>
          <w:sz w:val="28"/>
          <w:szCs w:val="28"/>
        </w:rPr>
        <w:t>д</w:t>
      </w:r>
      <w:proofErr w:type="spellEnd"/>
      <w:r w:rsidRPr="00A2541B">
        <w:rPr>
          <w:sz w:val="28"/>
          <w:szCs w:val="28"/>
        </w:rPr>
        <w:t>) анализа установленных причин нарушения законодательства о градостроительной деятельности в целях разработки предложений для принятия мер по предупреждению подобных нарушений и совершенствованию действующих нормативных правовых актов.</w:t>
      </w:r>
    </w:p>
    <w:p w:rsidR="00450A3C" w:rsidRDefault="00E55CBB" w:rsidP="008B1957">
      <w:pPr>
        <w:pStyle w:val="21"/>
        <w:shd w:val="clear" w:color="auto" w:fill="auto"/>
        <w:spacing w:before="0" w:line="240" w:lineRule="auto"/>
        <w:ind w:left="20" w:firstLine="547"/>
        <w:rPr>
          <w:sz w:val="28"/>
          <w:szCs w:val="28"/>
        </w:rPr>
      </w:pPr>
      <w:r w:rsidRPr="00A2541B">
        <w:rPr>
          <w:sz w:val="28"/>
          <w:szCs w:val="28"/>
        </w:rPr>
        <w:t>1.3.</w:t>
      </w:r>
      <w:r w:rsidR="00450A3C" w:rsidRPr="00A2541B">
        <w:rPr>
          <w:sz w:val="28"/>
          <w:szCs w:val="28"/>
        </w:rPr>
        <w:t>Установление причин нарушения законодательства о градостроительной деятельности осуществляется в случае причинения вреда жизни или здоровью физических лиц, имуществу физических или юридических лиц, обнаруженного при строительстве, реконструкции, капитальном ремонте объектов капитального строительства (далее - причинение вреда), независимо от их формы собственности, ведомственной принадлежности и источников финансирования.</w:t>
      </w:r>
    </w:p>
    <w:p w:rsidR="008B1957" w:rsidRPr="00A2541B" w:rsidRDefault="008B1957" w:rsidP="008B1957">
      <w:pPr>
        <w:pStyle w:val="21"/>
        <w:shd w:val="clear" w:color="auto" w:fill="auto"/>
        <w:spacing w:before="0" w:line="240" w:lineRule="auto"/>
        <w:ind w:firstLine="547"/>
        <w:rPr>
          <w:sz w:val="28"/>
          <w:szCs w:val="28"/>
        </w:rPr>
      </w:pPr>
    </w:p>
    <w:p w:rsidR="00450A3C" w:rsidRDefault="00E55CBB" w:rsidP="008B1957">
      <w:pPr>
        <w:pStyle w:val="20"/>
        <w:shd w:val="clear" w:color="auto" w:fill="auto"/>
        <w:tabs>
          <w:tab w:val="center" w:leader="underscore" w:pos="4069"/>
          <w:tab w:val="right" w:leader="underscore" w:pos="5664"/>
          <w:tab w:val="left" w:pos="5855"/>
          <w:tab w:val="left" w:pos="1871"/>
        </w:tabs>
        <w:spacing w:after="0" w:line="240" w:lineRule="auto"/>
        <w:ind w:left="1520" w:right="1520" w:firstLine="0"/>
        <w:jc w:val="center"/>
        <w:rPr>
          <w:sz w:val="28"/>
          <w:szCs w:val="28"/>
        </w:rPr>
      </w:pPr>
      <w:r w:rsidRPr="00A2541B">
        <w:rPr>
          <w:sz w:val="28"/>
          <w:szCs w:val="28"/>
          <w:lang w:val="en-US"/>
        </w:rPr>
        <w:t>II</w:t>
      </w:r>
      <w:r w:rsidRPr="00A2541B">
        <w:rPr>
          <w:sz w:val="28"/>
          <w:szCs w:val="28"/>
        </w:rPr>
        <w:t>.</w:t>
      </w:r>
      <w:r w:rsidR="00450A3C" w:rsidRPr="00A2541B">
        <w:rPr>
          <w:sz w:val="28"/>
          <w:szCs w:val="28"/>
        </w:rPr>
        <w:t xml:space="preserve">Техническая комиссия по установлению причин нарушения законодательства о градостроительной деятельности на территории </w:t>
      </w:r>
      <w:r w:rsidRPr="00A2541B">
        <w:rPr>
          <w:sz w:val="28"/>
          <w:szCs w:val="28"/>
        </w:rPr>
        <w:t xml:space="preserve">Черемисиновского </w:t>
      </w:r>
      <w:r w:rsidR="00450A3C" w:rsidRPr="00A2541B">
        <w:rPr>
          <w:sz w:val="28"/>
          <w:szCs w:val="28"/>
        </w:rPr>
        <w:t>района</w:t>
      </w:r>
      <w:r w:rsidRPr="00A2541B">
        <w:rPr>
          <w:sz w:val="28"/>
          <w:szCs w:val="28"/>
        </w:rPr>
        <w:t xml:space="preserve"> </w:t>
      </w:r>
      <w:r w:rsidR="00450A3C" w:rsidRPr="00A2541B">
        <w:rPr>
          <w:sz w:val="28"/>
          <w:szCs w:val="28"/>
        </w:rPr>
        <w:t>Курской области</w:t>
      </w:r>
    </w:p>
    <w:p w:rsidR="008B1957" w:rsidRPr="00A2541B" w:rsidRDefault="008B1957" w:rsidP="008B1957">
      <w:pPr>
        <w:pStyle w:val="20"/>
        <w:shd w:val="clear" w:color="auto" w:fill="auto"/>
        <w:tabs>
          <w:tab w:val="center" w:leader="underscore" w:pos="4069"/>
          <w:tab w:val="right" w:leader="underscore" w:pos="5664"/>
          <w:tab w:val="left" w:pos="5855"/>
          <w:tab w:val="left" w:pos="1871"/>
        </w:tabs>
        <w:spacing w:after="0" w:line="240" w:lineRule="auto"/>
        <w:ind w:left="1520" w:right="1520" w:firstLine="0"/>
        <w:jc w:val="center"/>
        <w:rPr>
          <w:sz w:val="28"/>
          <w:szCs w:val="28"/>
        </w:rPr>
      </w:pP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2.1.Причины нарушения законодательства о градостроительной </w:t>
      </w:r>
      <w:r w:rsidRPr="003E41B4">
        <w:rPr>
          <w:sz w:val="28"/>
          <w:szCs w:val="28"/>
        </w:rPr>
        <w:lastRenderedPageBreak/>
        <w:t>деятельности, а также определение лиц, допустивших такое нарушение законодательства о градостроительной деятельности на территории Черемисиновского района Курской области, устанавливаются технической комиссией по установлению причин нарушения законодательства о градостроительной деятельности на территории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(далее - Техническая комиссия), созданной Администрацией Черемисиновского района Курской области.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2.2.Основанием для рассмотрения Администрацией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вопроса об образовании Технической комиссии являются поступившие в Администрацию Черемисиновского района Курской области: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-заявление от физического и (или) юридического лица либо их представителей о причинении вреда, содержащее информацию о месте, времени, обстоятельствах, при которых произошло нанесение вреда (ущерба), о создании технической комиссии по расследованию данного случая;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-извещение лица, осуществляющего строительство, о возникновении аварийной ситуации при строительстве, реконструкции, капитальном ремонте объекта капитального строительства, повлекшей за собой причинение вреда;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-документы государственных органов и (или) органов местного самоуправления, содержащие сведения о нарушении законодательства о градостроительной деятельности, повлекшем за собой причинение вреда; </w:t>
      </w:r>
      <w:proofErr w:type="gramStart"/>
      <w:r w:rsidRPr="003E41B4">
        <w:rPr>
          <w:sz w:val="28"/>
          <w:szCs w:val="28"/>
        </w:rPr>
        <w:t>-с</w:t>
      </w:r>
      <w:proofErr w:type="gramEnd"/>
      <w:r w:rsidRPr="003E41B4">
        <w:rPr>
          <w:sz w:val="28"/>
          <w:szCs w:val="28"/>
        </w:rPr>
        <w:t xml:space="preserve">ведения о нарушении законодательства о градостроительной деятельности, повлекшем за собой причинение вреда, полученные из других источников.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2.3 Администрация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проводит проверку информации и не позднее 10 дней со дня ее получения готовит распоряжение о создании Технической комиссии по установлению причины нарушений законодательства о градостроительной деятельности или об отсутствии основания для ее формирования.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2.4.Распоряжением Администрации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об образовании Технической комиссии утверждается ее состав, устанавливается цель, срок работы. Срок работы Технической комиссии не должен превышать три месяца. Техническая комиссия образуется по каждому отдельному случаю.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2.5.Основанием для принятия решения об отказе в образовании Технической комиссии является установление: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-отсутствия выполнения работ по строительству, реконструкции, капитальному ремонту объекта капитального строительства;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-отсутствия вреда, причиненного физическому и (или) юридическому лицу;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-незначительного размера вреда, причиненного имуществу физического или юридического лица, возмещенного с согласия этого лица до принятия решения об образовании Технической комиссии. Отказ об образовании Технической комиссии может быть обжалован заявителем в судебном порядке.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2.6.В целях установления причин нарушения законодательства о градостроительной деятельности Техническая комиссия решает следующие задачи: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lastRenderedPageBreak/>
        <w:t>а</w:t>
      </w:r>
      <w:proofErr w:type="gramStart"/>
      <w:r w:rsidRPr="003E41B4">
        <w:rPr>
          <w:sz w:val="28"/>
          <w:szCs w:val="28"/>
        </w:rPr>
        <w:t>)у</w:t>
      </w:r>
      <w:proofErr w:type="gramEnd"/>
      <w:r w:rsidRPr="003E41B4">
        <w:rPr>
          <w:sz w:val="28"/>
          <w:szCs w:val="28"/>
        </w:rPr>
        <w:t xml:space="preserve">станавливает факт нарушения законодательства о градостроительной деятельности, определяет существо нарушений, а также обстоятельства, их повлекшие; </w:t>
      </w:r>
      <w:proofErr w:type="gramStart"/>
      <w:r w:rsidRPr="003E41B4">
        <w:rPr>
          <w:sz w:val="28"/>
          <w:szCs w:val="28"/>
        </w:rPr>
        <w:t xml:space="preserve">при отсутствии технических регламентов проверяет соблюдение подлежащих обязательному исполнению при осуществлении градостроительной деятельности строительных норм и правил, правил безопасности, государственных стандартов, других нормативных правовых актов Российской Федерации, в том числе нормативных документов федеральных органов исполнительной власти в части, соответствующей целям, указанным в пункте 1 статьи 46 Федерального закона «О техническом регулировании»; </w:t>
      </w:r>
      <w:proofErr w:type="gramEnd"/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б</w:t>
      </w:r>
      <w:proofErr w:type="gramStart"/>
      <w:r w:rsidRPr="003E41B4">
        <w:rPr>
          <w:sz w:val="28"/>
          <w:szCs w:val="28"/>
        </w:rPr>
        <w:t>)у</w:t>
      </w:r>
      <w:proofErr w:type="gramEnd"/>
      <w:r w:rsidRPr="003E41B4">
        <w:rPr>
          <w:sz w:val="28"/>
          <w:szCs w:val="28"/>
        </w:rPr>
        <w:t xml:space="preserve">станавливает характер причиненного вреда и определяет его размер;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в</w:t>
      </w:r>
      <w:proofErr w:type="gramStart"/>
      <w:r w:rsidRPr="003E41B4">
        <w:rPr>
          <w:sz w:val="28"/>
          <w:szCs w:val="28"/>
        </w:rPr>
        <w:t>)у</w:t>
      </w:r>
      <w:proofErr w:type="gramEnd"/>
      <w:r w:rsidRPr="003E41B4">
        <w:rPr>
          <w:sz w:val="28"/>
          <w:szCs w:val="28"/>
        </w:rPr>
        <w:t xml:space="preserve">станавливает причинно-следственную связь между нарушением законодательства о градостроительной деятельности и возникновением вреда, а также обстоятельства, указывающие на виновность лиц;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г</w:t>
      </w:r>
      <w:proofErr w:type="gramStart"/>
      <w:r w:rsidRPr="003E41B4">
        <w:rPr>
          <w:sz w:val="28"/>
          <w:szCs w:val="28"/>
        </w:rPr>
        <w:t>)о</w:t>
      </w:r>
      <w:proofErr w:type="gramEnd"/>
      <w:r w:rsidRPr="003E41B4">
        <w:rPr>
          <w:sz w:val="28"/>
          <w:szCs w:val="28"/>
        </w:rPr>
        <w:t xml:space="preserve">пределяет необходимые меры по восстановлению благоприятных условий жизнедеятельности человека.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2.7.Для решения задач, указанных в подразделе 2.6 раздела 2 настоящего Порядка, Техническая комиссия имеет право проводить следующие мероприятия: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а</w:t>
      </w:r>
      <w:proofErr w:type="gramStart"/>
      <w:r w:rsidRPr="003E41B4">
        <w:rPr>
          <w:sz w:val="28"/>
          <w:szCs w:val="28"/>
        </w:rPr>
        <w:t>)о</w:t>
      </w:r>
      <w:proofErr w:type="gramEnd"/>
      <w:r w:rsidRPr="003E41B4">
        <w:rPr>
          <w:sz w:val="28"/>
          <w:szCs w:val="28"/>
        </w:rPr>
        <w:t xml:space="preserve">смотр объекта капитального строительства, а также имущества физических или юридических лиц, которым причинен вред, в том числе с применением фото- и видеосъемки, и оформление акта осмотра с приложением необходимых документов, включая схемы и чертежи;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б</w:t>
      </w:r>
      <w:proofErr w:type="gramStart"/>
      <w:r w:rsidRPr="003E41B4">
        <w:rPr>
          <w:sz w:val="28"/>
          <w:szCs w:val="28"/>
        </w:rPr>
        <w:t>)и</w:t>
      </w:r>
      <w:proofErr w:type="gramEnd"/>
      <w:r w:rsidRPr="003E41B4">
        <w:rPr>
          <w:sz w:val="28"/>
          <w:szCs w:val="28"/>
        </w:rPr>
        <w:t xml:space="preserve">стребование у заинтересованных лиц материалов территориального планирования, градостроительного зонирования, планировки территорий, архитектурно-строительного проектирования (включая инженерные изыскания) объекта капитального строительства, общего и специального журналов, исполнительной документации и иных документов, справок, сведений, письменных объяснений, их изучение и оценка;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в</w:t>
      </w:r>
      <w:proofErr w:type="gramStart"/>
      <w:r w:rsidRPr="003E41B4">
        <w:rPr>
          <w:sz w:val="28"/>
          <w:szCs w:val="28"/>
        </w:rPr>
        <w:t>)п</w:t>
      </w:r>
      <w:proofErr w:type="gramEnd"/>
      <w:r w:rsidRPr="003E41B4">
        <w:rPr>
          <w:sz w:val="28"/>
          <w:szCs w:val="28"/>
        </w:rPr>
        <w:t xml:space="preserve">олучение документов, справок, сведений, а также разъяснений от физических и (или) юридических лиц, которым причинен вред, иных представителей граждан и их объединений;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г</w:t>
      </w:r>
      <w:proofErr w:type="gramStart"/>
      <w:r w:rsidRPr="003E41B4">
        <w:rPr>
          <w:sz w:val="28"/>
          <w:szCs w:val="28"/>
        </w:rPr>
        <w:t>)о</w:t>
      </w:r>
      <w:proofErr w:type="gramEnd"/>
      <w:r w:rsidRPr="003E41B4">
        <w:rPr>
          <w:sz w:val="28"/>
          <w:szCs w:val="28"/>
        </w:rPr>
        <w:t xml:space="preserve">рганизация проведения необходимых для выполнения задач, указанных в подразделе 2.6 раздела 2 настоящего Порядка, экспертиз, исследований, лабораторных и иных испытаний, а также оценки размера причиненного вреда.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2.8.По итогам деятельности Технической комиссии, в установленный распоряжением срок о ее образовании, осуществляется подготовка заключения, содержащего следующие выводы: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-о причинах нарушения законодательства, в результате которого был причинен вред жизни или здоровью физических лиц, имуществу физических или юридических лиц, и его размерах;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-об обстоятельствах, указывающих на виновность лиц;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-о необходимых мерах по восстановлению благоприятных условий жизнедеятельности человека.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2.9.В случае несогласия отдельных членов комиссии с общими выводами Технической комиссии они обязаны представить мотивированное особое </w:t>
      </w:r>
      <w:r w:rsidRPr="003E41B4">
        <w:rPr>
          <w:sz w:val="28"/>
          <w:szCs w:val="28"/>
        </w:rPr>
        <w:lastRenderedPageBreak/>
        <w:t>мнение в письменной форме. В случае признания выраженного мнения обоснованным Администрация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на основании представленных материалов вправе принять решение о проведении дополнительной проверки с целью дальнейшего расследования причин допущенных нарушений.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2.10.В случае если Техническая комиссия приходит к отрицательным выводам в отношении вопросов, указанных в подпунктах а) и в) подраздела 2.6 раздела 2 настоящего Порядка, составляется отрицательное заключение, в котором могут отсутствовать выводы о характере и размере причиненного вреда, а также предложения о мерах по восстановлению благоприятных условий жизнедеятельности человека.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2.11.Заключение Технической комиссии подлежит утверждению распоряжением Администрации Черемисиновского района Курской области, одновременно с утверждением заключения Технической комиссии Администрации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принимает решение об окончании работы Технической комиссии.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2.12.В случае если Техническая комиссия приходит к выводу о том, что причинение вреда физическим и (или) юридическим лицам не связано с нарушением законодательства о градостроительной деятельности, Администрация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определяет орган, которому надлежит направить материалы для дальнейшего расследования.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2.13. Администрация Черемисиновского района Курской области</w:t>
      </w:r>
      <w:r w:rsidRPr="003E41B4">
        <w:rPr>
          <w:rStyle w:val="1"/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в течение 10 дней </w:t>
      </w:r>
      <w:proofErr w:type="gramStart"/>
      <w:r w:rsidRPr="003E41B4">
        <w:rPr>
          <w:sz w:val="28"/>
          <w:szCs w:val="28"/>
        </w:rPr>
        <w:t>с даты утверждения</w:t>
      </w:r>
      <w:proofErr w:type="gramEnd"/>
      <w:r w:rsidRPr="003E41B4">
        <w:rPr>
          <w:sz w:val="28"/>
          <w:szCs w:val="28"/>
        </w:rPr>
        <w:t xml:space="preserve"> заключения Технической комиссии: </w:t>
      </w:r>
    </w:p>
    <w:p w:rsidR="00CF5EFB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а)</w:t>
      </w:r>
      <w:r w:rsidR="003E41B4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публикует утвержденное заключение в сети Интернет на официальном сайте органов местного самоуправления муниципального района «Черемисиновский район» Курской области в разделе «Градостроительство»; </w:t>
      </w:r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б)</w:t>
      </w:r>
      <w:r w:rsidR="003E41B4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направляет утвержденное заключение в органы государственного строительного надзора Курской области, другие государственные надзорные органы для решения вопроса о привлечении виновных лиц к ответственности в порядке, установленном законом, а также лицу, осуществляющему строительство (реконструкцию, капитальный ремонт) или эксплуатацию объекта, для устранения причин нарушения законодательства о градостроительной деятельности, повлекшего причинение вреда. </w:t>
      </w:r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Копия заключения Технической комиссии в десятидневный срок направляется (вручается): </w:t>
      </w:r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а)</w:t>
      </w:r>
      <w:r w:rsidR="003E41B4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физическому и (или) юридическому лицу, которому причинен вред; </w:t>
      </w:r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б)</w:t>
      </w:r>
      <w:r w:rsidR="003E41B4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>заинтересованным лицам, которые участвовали в качестве наблюдателей при установлении причин нарушения законодательства о градостроительной деятельности и (или) деятельности которых дана оценка в заключени</w:t>
      </w:r>
      <w:proofErr w:type="gramStart"/>
      <w:r w:rsidRPr="003E41B4">
        <w:rPr>
          <w:sz w:val="28"/>
          <w:szCs w:val="28"/>
        </w:rPr>
        <w:t>и</w:t>
      </w:r>
      <w:proofErr w:type="gramEnd"/>
      <w:r w:rsidRPr="003E41B4">
        <w:rPr>
          <w:sz w:val="28"/>
          <w:szCs w:val="28"/>
        </w:rPr>
        <w:t xml:space="preserve"> технической комиссии; </w:t>
      </w:r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в)</w:t>
      </w:r>
      <w:r w:rsidR="003E41B4">
        <w:rPr>
          <w:sz w:val="28"/>
          <w:szCs w:val="28"/>
        </w:rPr>
        <w:t xml:space="preserve"> </w:t>
      </w:r>
      <w:r w:rsidRPr="003E41B4">
        <w:rPr>
          <w:sz w:val="28"/>
          <w:szCs w:val="28"/>
        </w:rPr>
        <w:t xml:space="preserve">представителям граждан и их объединений - по их письменным запросам. Заинтересованные лица, участвующие в расследовании причин нарушения законодательства о градостроительной деятельности в качестве наблюдателей, а также представители граждан и их объединений, указанные в подразделе 2.2 раздела 2 настоящего Порядка, в случае несогласия с заключением Технической комиссии могут оспорить его в судебном порядке. </w:t>
      </w:r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proofErr w:type="gramStart"/>
      <w:r w:rsidRPr="003E41B4">
        <w:rPr>
          <w:sz w:val="28"/>
          <w:szCs w:val="28"/>
        </w:rPr>
        <w:t xml:space="preserve">2.14.На основании заключения Технической комиссии и с учетом ее </w:t>
      </w:r>
      <w:r w:rsidRPr="003E41B4">
        <w:rPr>
          <w:sz w:val="28"/>
          <w:szCs w:val="28"/>
        </w:rPr>
        <w:lastRenderedPageBreak/>
        <w:t xml:space="preserve">рекомендации лицо, осуществляющее строительство (реконструкцию, капитальный ремонт) или эксплуатацию объекта, на котором допущено нарушение законодательства о градостроительстве, в месячный срок разрабатывает конкретные мероприятия по устранению допущенного нарушения и предотвращению подобных 6 нарушений в дальнейшем, в тот же срок предоставляет отчет о мероприятиях в </w:t>
      </w:r>
      <w:r w:rsidR="003E41B4" w:rsidRPr="003E41B4">
        <w:rPr>
          <w:sz w:val="28"/>
          <w:szCs w:val="28"/>
        </w:rPr>
        <w:t>Администрацию Черемисиновского района Курской области</w:t>
      </w:r>
      <w:r w:rsidRPr="003E41B4">
        <w:rPr>
          <w:sz w:val="28"/>
          <w:szCs w:val="28"/>
        </w:rPr>
        <w:t xml:space="preserve">. </w:t>
      </w:r>
      <w:proofErr w:type="gramEnd"/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Лицо, осуществляющее строительство объекта, не вправе приступать к работам по его дальнейшему строительству (реконструкции, капитальному ремонту) до полного устранения допущенных нарушений. </w:t>
      </w:r>
    </w:p>
    <w:p w:rsidR="003E41B4" w:rsidRPr="003E41B4" w:rsidRDefault="00CF5EFB" w:rsidP="008B1957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 xml:space="preserve">2.15.Обращение со сведениями, составляющими государственную тайну, при установлении причин нарушения законодательства о градостроительной деятельности осуществляется с учетом требований законодательства Российской Федерации о государственной тайне. </w:t>
      </w:r>
    </w:p>
    <w:p w:rsidR="00097660" w:rsidRPr="003E41B4" w:rsidRDefault="00CF5EFB" w:rsidP="003E41B4">
      <w:pPr>
        <w:pStyle w:val="21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3E41B4">
        <w:rPr>
          <w:sz w:val="28"/>
          <w:szCs w:val="28"/>
        </w:rPr>
        <w:t>2.16.Установление причин нарушения законодательства о градостроительной деятельности в отношении эксплуатируемых объектов капитального строительства осуществляется в соответствии с федеральными законами и иными нормативными правовыми актами Российской Федерации, регулирующими отношения в сфере обеспечения безопасности эксплуатации указанных объектов.</w:t>
      </w:r>
    </w:p>
    <w:sectPr w:rsidR="00097660" w:rsidRPr="003E41B4" w:rsidSect="004C6EE7">
      <w:pgSz w:w="11909" w:h="16838"/>
      <w:pgMar w:top="851" w:right="851" w:bottom="567" w:left="1559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DA1" w:rsidRDefault="00110DA1" w:rsidP="00097660">
      <w:r>
        <w:separator/>
      </w:r>
    </w:p>
  </w:endnote>
  <w:endnote w:type="continuationSeparator" w:id="0">
    <w:p w:rsidR="00110DA1" w:rsidRDefault="00110DA1" w:rsidP="00097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DA1" w:rsidRDefault="00110DA1"/>
  </w:footnote>
  <w:footnote w:type="continuationSeparator" w:id="0">
    <w:p w:rsidR="00110DA1" w:rsidRDefault="00110DA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3E98"/>
    <w:multiLevelType w:val="multilevel"/>
    <w:tmpl w:val="DAF6D2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EC3FCE"/>
    <w:multiLevelType w:val="multilevel"/>
    <w:tmpl w:val="FE26B3F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3146D9"/>
    <w:multiLevelType w:val="multilevel"/>
    <w:tmpl w:val="46F6D64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C4683F"/>
    <w:multiLevelType w:val="multilevel"/>
    <w:tmpl w:val="FC7239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DB7E8B"/>
    <w:multiLevelType w:val="multilevel"/>
    <w:tmpl w:val="E5D84D8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97660"/>
    <w:rsid w:val="00097660"/>
    <w:rsid w:val="00110DA1"/>
    <w:rsid w:val="001C16C6"/>
    <w:rsid w:val="002725C8"/>
    <w:rsid w:val="00292FB8"/>
    <w:rsid w:val="003E41B4"/>
    <w:rsid w:val="00450A3C"/>
    <w:rsid w:val="004A4BFA"/>
    <w:rsid w:val="004C6EE7"/>
    <w:rsid w:val="006431E1"/>
    <w:rsid w:val="007C0BB0"/>
    <w:rsid w:val="008B1957"/>
    <w:rsid w:val="00A24ABE"/>
    <w:rsid w:val="00A2541B"/>
    <w:rsid w:val="00C15F54"/>
    <w:rsid w:val="00C7714D"/>
    <w:rsid w:val="00CF5EFB"/>
    <w:rsid w:val="00D52224"/>
    <w:rsid w:val="00D54C00"/>
    <w:rsid w:val="00E55CBB"/>
    <w:rsid w:val="00F1002A"/>
    <w:rsid w:val="00FF2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766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766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97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4">
    <w:name w:val="Основной текст_"/>
    <w:basedOn w:val="a0"/>
    <w:link w:val="21"/>
    <w:rsid w:val="00097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Основной текст1"/>
    <w:basedOn w:val="a4"/>
    <w:rsid w:val="0009766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097660"/>
    <w:rPr>
      <w:color w:val="000000"/>
      <w:w w:val="100"/>
      <w:position w:val="0"/>
    </w:rPr>
  </w:style>
  <w:style w:type="paragraph" w:customStyle="1" w:styleId="20">
    <w:name w:val="Основной текст (2)"/>
    <w:basedOn w:val="a"/>
    <w:link w:val="2"/>
    <w:rsid w:val="00097660"/>
    <w:pPr>
      <w:shd w:val="clear" w:color="auto" w:fill="FFFFFF"/>
      <w:spacing w:after="180" w:line="254" w:lineRule="exact"/>
      <w:ind w:hanging="140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customStyle="1" w:styleId="21">
    <w:name w:val="Основной текст2"/>
    <w:basedOn w:val="a"/>
    <w:link w:val="a4"/>
    <w:rsid w:val="00097660"/>
    <w:pPr>
      <w:shd w:val="clear" w:color="auto" w:fill="FFFFFF"/>
      <w:spacing w:before="180"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4A4BF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41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1B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6</cp:revision>
  <cp:lastPrinted>2024-05-14T06:17:00Z</cp:lastPrinted>
  <dcterms:created xsi:type="dcterms:W3CDTF">2024-04-27T05:40:00Z</dcterms:created>
  <dcterms:modified xsi:type="dcterms:W3CDTF">2024-05-16T06:58:00Z</dcterms:modified>
</cp:coreProperties>
</file>