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8EF" w:rsidRDefault="00C148EF" w:rsidP="00C148EF">
      <w:pPr>
        <w:pStyle w:val="30"/>
        <w:shd w:val="clear" w:color="auto" w:fill="auto"/>
        <w:spacing w:before="0" w:after="540" w:line="240" w:lineRule="auto"/>
        <w:ind w:right="20" w:firstLine="1080"/>
        <w:jc w:val="left"/>
      </w:pPr>
      <w:r w:rsidRPr="00C148EF">
        <w:drawing>
          <wp:inline distT="0" distB="0" distL="0" distR="0">
            <wp:extent cx="7021195" cy="9855911"/>
            <wp:effectExtent l="19050" t="0" r="825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85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0D" w:rsidRDefault="00B5520D" w:rsidP="00B5520D">
      <w:pPr>
        <w:pStyle w:val="30"/>
        <w:shd w:val="clear" w:color="auto" w:fill="auto"/>
        <w:spacing w:before="0" w:after="540" w:line="240" w:lineRule="auto"/>
        <w:ind w:left="5200" w:right="20" w:firstLine="1080"/>
        <w:jc w:val="left"/>
      </w:pPr>
      <w:r>
        <w:lastRenderedPageBreak/>
        <w:t>УТВЕРЖДЕНО распоряжением Администрации  Черемисиновского района Курской области о</w:t>
      </w:r>
      <w:r>
        <w:rPr>
          <w:rStyle w:val="10"/>
          <w:rFonts w:eastAsia="Sylfaen"/>
        </w:rPr>
        <w:t xml:space="preserve">т            </w:t>
      </w:r>
      <w:r w:rsidR="00DB501C">
        <w:rPr>
          <w:rStyle w:val="10"/>
          <w:rFonts w:eastAsia="Sylfaen"/>
        </w:rPr>
        <w:t>26</w:t>
      </w:r>
      <w:r>
        <w:rPr>
          <w:rStyle w:val="10"/>
          <w:rFonts w:eastAsia="Sylfaen"/>
        </w:rPr>
        <w:t xml:space="preserve">.04.2019 № </w:t>
      </w:r>
      <w:r w:rsidR="00DB501C">
        <w:rPr>
          <w:rStyle w:val="10"/>
          <w:rFonts w:eastAsia="Sylfaen"/>
        </w:rPr>
        <w:t>181-р</w:t>
      </w:r>
    </w:p>
    <w:p w:rsidR="00B5520D" w:rsidRDefault="00B5520D" w:rsidP="00B5520D">
      <w:pPr>
        <w:pStyle w:val="20"/>
        <w:shd w:val="clear" w:color="auto" w:fill="auto"/>
        <w:spacing w:before="0" w:after="0"/>
        <w:ind w:left="3620"/>
        <w:jc w:val="both"/>
      </w:pPr>
      <w:r>
        <w:t>ПОЛОЖЕНИЕ</w:t>
      </w:r>
    </w:p>
    <w:p w:rsidR="00B5520D" w:rsidRDefault="00B5520D" w:rsidP="00B5520D">
      <w:pPr>
        <w:pStyle w:val="20"/>
        <w:shd w:val="clear" w:color="auto" w:fill="auto"/>
        <w:spacing w:before="0" w:after="0"/>
        <w:ind w:left="160" w:right="20"/>
        <w:jc w:val="right"/>
      </w:pPr>
      <w:r>
        <w:t>об организации системы внутреннего обеспечения соответствия требованиям антимонопольного законодательства в Администрации</w:t>
      </w:r>
    </w:p>
    <w:p w:rsidR="00B5520D" w:rsidRDefault="007D0971" w:rsidP="00B5520D">
      <w:pPr>
        <w:pStyle w:val="20"/>
        <w:shd w:val="clear" w:color="auto" w:fill="auto"/>
        <w:spacing w:before="0" w:after="330"/>
        <w:ind w:right="20"/>
      </w:pPr>
      <w:r>
        <w:t xml:space="preserve"> Черемисиновского района </w:t>
      </w:r>
      <w:r w:rsidR="00B5520D">
        <w:t>Курской области</w:t>
      </w:r>
    </w:p>
    <w:p w:rsidR="00B5520D" w:rsidRDefault="00B5520D" w:rsidP="00B5520D">
      <w:pPr>
        <w:pStyle w:val="20"/>
        <w:numPr>
          <w:ilvl w:val="0"/>
          <w:numId w:val="2"/>
        </w:numPr>
        <w:shd w:val="clear" w:color="auto" w:fill="auto"/>
        <w:tabs>
          <w:tab w:val="left" w:pos="3942"/>
        </w:tabs>
        <w:spacing w:before="0" w:after="253" w:line="280" w:lineRule="exact"/>
        <w:ind w:left="3620"/>
        <w:jc w:val="both"/>
      </w:pPr>
      <w:r>
        <w:t>Общие положения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Настоящее Положение об организации системы внутреннего обеспечения соответствия требованиям антимонопольного законодательства в Администрации </w:t>
      </w:r>
      <w:r w:rsidR="007D0971">
        <w:t xml:space="preserve"> Черемисиновского района </w:t>
      </w:r>
      <w:r>
        <w:t>Курской области (далее - Положение) разработано в соответствии с Указом Президента Российской Федерации от 21 декабря 2017 года № 618 «Об основных направлениях государственной политики по развитию конкуренции»,</w:t>
      </w:r>
      <w:r w:rsidR="007D0971" w:rsidRPr="007D0971">
        <w:rPr>
          <w:rStyle w:val="10"/>
          <w:rFonts w:eastAsia="Sylfaen"/>
          <w:sz w:val="28"/>
          <w:szCs w:val="28"/>
        </w:rPr>
        <w:t xml:space="preserve"> </w:t>
      </w:r>
      <w:r w:rsidR="007D0971" w:rsidRPr="0087589A">
        <w:rPr>
          <w:rStyle w:val="10"/>
          <w:rFonts w:eastAsia="Sylfaen"/>
          <w:sz w:val="28"/>
          <w:szCs w:val="28"/>
        </w:rPr>
        <w:t>распоряжения Правительства Российской Федерации от 18.10.2018 № 2258-р «О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="007D0971" w:rsidRPr="0087589A">
        <w:rPr>
          <w:rFonts w:ascii="Times New Roman" w:hAnsi="Times New Roman" w:cs="Times New Roman"/>
          <w:sz w:val="28"/>
          <w:szCs w:val="28"/>
        </w:rPr>
        <w:t xml:space="preserve"> </w:t>
      </w:r>
      <w:r w:rsidR="007D0971" w:rsidRPr="0087589A">
        <w:rPr>
          <w:rStyle w:val="10"/>
          <w:rFonts w:eastAsia="Sylfaen"/>
          <w:sz w:val="28"/>
          <w:szCs w:val="28"/>
        </w:rPr>
        <w:t>постановления Администрации Черемисиновского района Курской области от 18.04.2019№258 «О закреплении приоритета целей и задач по развитию конкуренции на товарных рынках в Черемисиновском районе Курской области»</w:t>
      </w:r>
      <w:r>
        <w:t xml:space="preserve"> и определяет порядок внутреннего обеспечения соответствия требованиям антимонопольного законодательства в Администрации</w:t>
      </w:r>
      <w:r w:rsidR="00692F5A">
        <w:t xml:space="preserve"> Черемисиновского района</w:t>
      </w:r>
      <w:r>
        <w:t xml:space="preserve"> Курской области (далее антимонопольный комплаенс).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Цели антимонопольного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обеспечение соответствия деятельности органов, обеспечивающих деятельность Администрации</w:t>
      </w:r>
      <w:r w:rsidR="00692F5A">
        <w:t xml:space="preserve"> Черемисиновского района</w:t>
      </w:r>
      <w:r>
        <w:t xml:space="preserve"> Курской области, требованиям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профилактика нарушения требований антимонопольного законодательства в деятельности.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Задачи антимонопольного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firstLine="720"/>
        <w:jc w:val="both"/>
      </w:pPr>
      <w:r>
        <w:t>выявление рисков нарушений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управление рисками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контроль соответствия деятельности органов, обеспечивающих деятельность Администрации</w:t>
      </w:r>
      <w:r w:rsidR="00692F5A">
        <w:t xml:space="preserve"> Черемисиновского района</w:t>
      </w:r>
      <w:r>
        <w:t xml:space="preserve"> Курской области, требованиям антимонопольного законодательства;</w:t>
      </w:r>
    </w:p>
    <w:p w:rsidR="00B5520D" w:rsidRDefault="00B5520D" w:rsidP="00692F5A">
      <w:pPr>
        <w:pStyle w:val="30"/>
        <w:shd w:val="clear" w:color="auto" w:fill="auto"/>
        <w:spacing w:before="0" w:after="0" w:line="317" w:lineRule="exact"/>
        <w:ind w:left="20" w:firstLine="720"/>
        <w:jc w:val="both"/>
      </w:pPr>
      <w:r>
        <w:t>оценка эффективности функционирования в Администрации</w:t>
      </w:r>
      <w:r w:rsidR="00692F5A">
        <w:t xml:space="preserve"> Черемисиновского района </w:t>
      </w:r>
      <w:r>
        <w:t>Курской области антимонопольного комплаенса.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227"/>
        </w:tabs>
        <w:spacing w:before="0" w:after="0" w:line="317" w:lineRule="exact"/>
        <w:ind w:left="20" w:firstLine="700"/>
        <w:jc w:val="both"/>
      </w:pPr>
      <w:r>
        <w:t>Принципы антимонопольного комплаенса: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заинтересованность руководства Администрации</w:t>
      </w:r>
      <w:r w:rsidR="00692F5A">
        <w:t xml:space="preserve"> Черемисиновского района</w:t>
      </w:r>
      <w:r>
        <w:t xml:space="preserve"> Курской области в эффективности функционирования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регулярность оценки рисков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обеспечение информационной открытости функционирования действующего в </w:t>
      </w:r>
      <w:r>
        <w:lastRenderedPageBreak/>
        <w:t>Администрации</w:t>
      </w:r>
      <w:r w:rsidR="008A3246">
        <w:t xml:space="preserve"> Черемисиновского района</w:t>
      </w:r>
      <w:r>
        <w:t xml:space="preserve"> Курской области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непрерывность функционирования антимонопольного комплаенса в Администрации </w:t>
      </w:r>
      <w:r w:rsidR="008A3246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330" w:line="317" w:lineRule="exact"/>
        <w:ind w:left="20" w:firstLine="700"/>
        <w:jc w:val="both"/>
      </w:pPr>
      <w:r>
        <w:t>совершенствование антимонопольного комплаенса.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2264"/>
        </w:tabs>
        <w:spacing w:before="0" w:after="253" w:line="280" w:lineRule="exact"/>
        <w:ind w:left="1920" w:firstLine="0"/>
      </w:pPr>
      <w:bookmarkStart w:id="0" w:name="bookmark3"/>
      <w:r>
        <w:t>Организация антимонопольного комплаенса</w:t>
      </w:r>
      <w:bookmarkEnd w:id="0"/>
    </w:p>
    <w:p w:rsidR="007C014A" w:rsidRPr="0004295A" w:rsidRDefault="0004295A" w:rsidP="0004295A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B5520D" w:rsidRPr="0004295A">
        <w:rPr>
          <w:rFonts w:ascii="Times New Roman" w:hAnsi="Times New Roman" w:cs="Times New Roman"/>
          <w:sz w:val="28"/>
          <w:szCs w:val="28"/>
        </w:rPr>
        <w:t>Общий контроль за организацией и функционированием антимонопольного комплаенса в Администрации</w:t>
      </w:r>
      <w:r w:rsidR="00730FE5" w:rsidRPr="0004295A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="00B5520D" w:rsidRPr="0004295A">
        <w:rPr>
          <w:rFonts w:ascii="Times New Roman" w:hAnsi="Times New Roman" w:cs="Times New Roman"/>
          <w:sz w:val="28"/>
          <w:szCs w:val="28"/>
        </w:rPr>
        <w:t xml:space="preserve"> Курской области осуществляется </w:t>
      </w:r>
      <w:r w:rsidR="007C014A" w:rsidRPr="0004295A">
        <w:rPr>
          <w:rFonts w:ascii="Times New Roman" w:hAnsi="Times New Roman" w:cs="Times New Roman"/>
          <w:sz w:val="28"/>
          <w:szCs w:val="28"/>
        </w:rPr>
        <w:t>п</w:t>
      </w:r>
      <w:r w:rsidR="007C014A" w:rsidRPr="0004295A">
        <w:rPr>
          <w:rFonts w:ascii="Times New Roman" w:hAnsi="Times New Roman" w:cs="Times New Roman"/>
          <w:spacing w:val="6"/>
          <w:sz w:val="28"/>
          <w:szCs w:val="28"/>
        </w:rPr>
        <w:t>ервым заместителем Г</w:t>
      </w:r>
      <w:r w:rsidR="007C014A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начальника   управления аграрной политики.</w:t>
      </w:r>
      <w:r w:rsidR="007C014A" w:rsidRPr="000429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520D" w:rsidRPr="007F183E" w:rsidRDefault="00B5520D" w:rsidP="007F183E">
      <w:pPr>
        <w:pStyle w:val="30"/>
        <w:shd w:val="clear" w:color="auto" w:fill="auto"/>
        <w:spacing w:before="0" w:after="0" w:line="317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  <w:r w:rsidRPr="007F183E">
        <w:rPr>
          <w:rFonts w:ascii="Times New Roman" w:hAnsi="Times New Roman" w:cs="Times New Roman"/>
          <w:sz w:val="28"/>
          <w:szCs w:val="28"/>
        </w:rPr>
        <w:t xml:space="preserve"> </w:t>
      </w:r>
      <w:r w:rsidR="0004295A" w:rsidRPr="007F183E">
        <w:rPr>
          <w:rFonts w:ascii="Times New Roman" w:hAnsi="Times New Roman" w:cs="Times New Roman"/>
          <w:sz w:val="28"/>
          <w:szCs w:val="28"/>
        </w:rPr>
        <w:t>К</w:t>
      </w:r>
      <w:r w:rsidRPr="007F183E">
        <w:rPr>
          <w:rFonts w:ascii="Times New Roman" w:hAnsi="Times New Roman" w:cs="Times New Roman"/>
          <w:sz w:val="28"/>
          <w:szCs w:val="28"/>
        </w:rPr>
        <w:t>оторый: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принимает внутренние документы, регламентирующие функционирование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вносит предложения </w:t>
      </w:r>
      <w:r w:rsidR="007F183E">
        <w:t xml:space="preserve">Главе Черемисиновского района </w:t>
      </w:r>
      <w:r>
        <w:t xml:space="preserve">Курской области о мерах ответственности за несоблюдение </w:t>
      </w:r>
      <w:r w:rsidR="007F183E">
        <w:t xml:space="preserve">муниципальными </w:t>
      </w:r>
      <w:r>
        <w:t xml:space="preserve">служащими </w:t>
      </w:r>
      <w:r w:rsidR="007F183E">
        <w:t xml:space="preserve"> Черемисиновского района </w:t>
      </w:r>
      <w:r>
        <w:t xml:space="preserve">Курской области и работниками Администрации </w:t>
      </w:r>
      <w:r w:rsidR="007F183E">
        <w:t xml:space="preserve"> Черемисиновского района </w:t>
      </w:r>
      <w:r>
        <w:t xml:space="preserve">Курской области (далее </w:t>
      </w:r>
      <w:r w:rsidR="0004295A">
        <w:t>–</w:t>
      </w:r>
      <w:r>
        <w:t xml:space="preserve"> служащие) настоящего Положения;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осуществляет контроль за устранением выявленных недостатков антимонопольного комплаенса.</w:t>
      </w:r>
    </w:p>
    <w:p w:rsidR="00B5520D" w:rsidRDefault="0004295A" w:rsidP="0004295A">
      <w:pPr>
        <w:pStyle w:val="30"/>
        <w:shd w:val="clear" w:color="auto" w:fill="auto"/>
        <w:spacing w:before="0" w:after="0" w:line="317" w:lineRule="exact"/>
        <w:ind w:left="720" w:right="20"/>
        <w:jc w:val="both"/>
      </w:pPr>
      <w:r>
        <w:t>2.2</w:t>
      </w:r>
      <w:r w:rsidR="00B5520D">
        <w:t xml:space="preserve"> Функции уполномоченного поздразделения, связанные с организацией и функционированием антимонопольного комплаенса, распределяются между</w:t>
      </w:r>
      <w:r w:rsidR="00DD4E25">
        <w:t xml:space="preserve"> управляющим делами Администации Черемисиновского района Курской области</w:t>
      </w:r>
      <w:r w:rsidR="00B5520D">
        <w:t xml:space="preserve">, </w:t>
      </w:r>
      <w:r w:rsidR="00DD4E25">
        <w:t>отделом по организационной и кадровой работе</w:t>
      </w:r>
      <w:r w:rsidR="00B5520D">
        <w:t>,</w:t>
      </w:r>
      <w:r w:rsidR="00DD4E25">
        <w:t xml:space="preserve"> консультантом по юридическим вопросам Администрации Черемисиновского района Курской области,</w:t>
      </w:r>
      <w:r w:rsidR="00B5520D">
        <w:t xml:space="preserve"> </w:t>
      </w:r>
      <w:r w:rsidR="00DD4E25">
        <w:t xml:space="preserve"> отделом экономического развития администрации Черемисиновского района курской области другими отделами</w:t>
      </w:r>
      <w:r w:rsidR="00B5520D">
        <w:t xml:space="preserve">, обеспечивающими деятельность Администрации </w:t>
      </w:r>
      <w:r>
        <w:t xml:space="preserve"> Черемисиновского района </w:t>
      </w:r>
      <w:r w:rsidR="00B5520D">
        <w:t>Курской области.</w:t>
      </w:r>
    </w:p>
    <w:p w:rsidR="00B5520D" w:rsidRDefault="007805AF" w:rsidP="007805AF">
      <w:pPr>
        <w:pStyle w:val="30"/>
        <w:shd w:val="clear" w:color="auto" w:fill="auto"/>
        <w:spacing w:before="0" w:after="0" w:line="317" w:lineRule="exact"/>
        <w:ind w:left="720" w:right="20"/>
        <w:jc w:val="both"/>
      </w:pPr>
      <w:r>
        <w:t>2.3</w:t>
      </w:r>
      <w:r w:rsidR="00334695">
        <w:t>.</w:t>
      </w:r>
      <w:r w:rsidR="00B5520D">
        <w:t xml:space="preserve"> К компетенции </w:t>
      </w:r>
      <w:r w:rsidR="000F3BF5">
        <w:t xml:space="preserve">управляющего делами </w:t>
      </w:r>
      <w:r w:rsidR="00B5520D">
        <w:t>Администрации</w:t>
      </w:r>
      <w:r w:rsidR="000F3BF5">
        <w:t xml:space="preserve"> Черемисиновского района </w:t>
      </w:r>
      <w:r w:rsidR="00B5520D">
        <w:t xml:space="preserve"> Курской области относится: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подготовка и представление</w:t>
      </w:r>
      <w:r w:rsidR="007376E9">
        <w:t xml:space="preserve"> </w:t>
      </w:r>
      <w:r w:rsidR="007376E9" w:rsidRPr="0004295A">
        <w:rPr>
          <w:rFonts w:ascii="Times New Roman" w:hAnsi="Times New Roman" w:cs="Times New Roman"/>
          <w:sz w:val="28"/>
          <w:szCs w:val="28"/>
        </w:rPr>
        <w:t>п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м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у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ю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7376E9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 w:rsidR="007376E9">
        <w:rPr>
          <w:rFonts w:ascii="Times New Roman" w:hAnsi="Times New Roman" w:cs="Times New Roman"/>
          <w:sz w:val="28"/>
          <w:szCs w:val="28"/>
        </w:rPr>
        <w:t>у</w:t>
      </w:r>
      <w:r w:rsidR="007376E9"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</w:t>
      </w:r>
      <w:r>
        <w:t xml:space="preserve"> внутренних документов, регламентирующих процедуры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выявление рисков нарушения антимонопольного законодательства,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консультирование служащих по вопросам, связанным с соблюдением антимонопольного законодательства и антимонопольным комплаенсом;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взаимодействия с</w:t>
      </w:r>
      <w:r w:rsidR="007376E9">
        <w:t>отделами</w:t>
      </w:r>
      <w:r>
        <w:t>, обеспечивающими деятельность Администрации</w:t>
      </w:r>
      <w:r w:rsidR="007376E9">
        <w:t xml:space="preserve"> Черемисиновского района </w:t>
      </w:r>
      <w:r>
        <w:t xml:space="preserve"> Курской области, по вопросам, связанным с антимонопольным комплаенсом;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взаимодействие с Управлением Федеральной антимонопольной службы по Курской области (далее </w:t>
      </w:r>
      <w:r w:rsidR="00487D77">
        <w:t>–</w:t>
      </w:r>
      <w:r>
        <w:t xml:space="preserve"> антимонопольный орган) и организация содействия ему в части, касающейся вопросов, связанных с проводимыми проверками;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информирование </w:t>
      </w:r>
      <w:r w:rsidR="007376E9" w:rsidRPr="0004295A">
        <w:rPr>
          <w:rFonts w:ascii="Times New Roman" w:hAnsi="Times New Roman" w:cs="Times New Roman"/>
          <w:sz w:val="28"/>
          <w:szCs w:val="28"/>
        </w:rPr>
        <w:t>п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ого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7376E9">
        <w:rPr>
          <w:rFonts w:ascii="Times New Roman" w:hAnsi="Times New Roman" w:cs="Times New Roman"/>
          <w:spacing w:val="6"/>
          <w:sz w:val="28"/>
          <w:szCs w:val="28"/>
        </w:rPr>
        <w:t>я</w:t>
      </w:r>
      <w:r w:rsidR="007376E9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7376E9" w:rsidRPr="0004295A">
        <w:rPr>
          <w:rFonts w:ascii="Times New Roman" w:hAnsi="Times New Roman" w:cs="Times New Roman"/>
          <w:sz w:val="28"/>
          <w:szCs w:val="28"/>
        </w:rPr>
        <w:t xml:space="preserve">лавы Черемисиновского района, начальника   </w:t>
      </w:r>
      <w:r w:rsidR="007376E9" w:rsidRPr="0004295A">
        <w:rPr>
          <w:rFonts w:ascii="Times New Roman" w:hAnsi="Times New Roman" w:cs="Times New Roman"/>
          <w:sz w:val="28"/>
          <w:szCs w:val="28"/>
        </w:rPr>
        <w:lastRenderedPageBreak/>
        <w:t>управления аграрной политики</w:t>
      </w:r>
      <w:r w:rsidR="007376E9">
        <w:t xml:space="preserve"> </w:t>
      </w:r>
      <w:r>
        <w:t>о внутренних документах, которые могут повлечь нарушение антимонопольного законодательства.</w:t>
      </w:r>
    </w:p>
    <w:p w:rsidR="00B5520D" w:rsidRDefault="00487D77" w:rsidP="00487D77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>2.4</w:t>
      </w:r>
      <w:r w:rsidR="00334695">
        <w:t>.</w:t>
      </w:r>
      <w:r w:rsidR="00B5520D">
        <w:t xml:space="preserve"> К компетенции </w:t>
      </w:r>
      <w:r w:rsidR="007376E9">
        <w:t xml:space="preserve">отдела по организационной и кадровой работе </w:t>
      </w:r>
      <w:r w:rsidR="00B5520D">
        <w:t xml:space="preserve">Администрации </w:t>
      </w:r>
      <w:r w:rsidR="007376E9">
        <w:t xml:space="preserve"> Черемисиновского района </w:t>
      </w:r>
      <w:r w:rsidR="00B5520D">
        <w:t>Курской области относятся следующие функции уполномоченного подразделения:</w:t>
      </w:r>
    </w:p>
    <w:p w:rsidR="00B5520D" w:rsidRDefault="007376E9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И</w:t>
      </w:r>
      <w:r w:rsidR="00B5520D">
        <w:t>нформирование</w:t>
      </w:r>
      <w:r>
        <w:t xml:space="preserve"> </w:t>
      </w:r>
      <w:r w:rsidRPr="0004295A">
        <w:rPr>
          <w:rFonts w:ascii="Times New Roman" w:hAnsi="Times New Roman" w:cs="Times New Roman"/>
          <w:sz w:val="28"/>
          <w:szCs w:val="28"/>
        </w:rPr>
        <w:t>п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>
        <w:rPr>
          <w:rFonts w:ascii="Times New Roman" w:hAnsi="Times New Roman" w:cs="Times New Roman"/>
          <w:spacing w:val="6"/>
          <w:sz w:val="28"/>
          <w:szCs w:val="28"/>
        </w:rPr>
        <w:t>ого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>
        <w:rPr>
          <w:rFonts w:ascii="Times New Roman" w:hAnsi="Times New Roman" w:cs="Times New Roman"/>
          <w:spacing w:val="6"/>
          <w:sz w:val="28"/>
          <w:szCs w:val="28"/>
        </w:rPr>
        <w:t>я</w:t>
      </w:r>
      <w:r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</w:t>
      </w:r>
      <w:r w:rsidR="00B5520D">
        <w:t xml:space="preserve"> о внутренних документах, которые могут повлечь нарушение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ознакомление гражданина Российской Федерации с настоящим Положением при поступлении на </w:t>
      </w:r>
      <w:r w:rsidR="007376E9">
        <w:t xml:space="preserve">муниципальную </w:t>
      </w:r>
      <w:r>
        <w:t xml:space="preserve">службу в Администрацию </w:t>
      </w:r>
      <w:r w:rsidR="007376E9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систематического обучения служащих требованиям антимонопольного законодательства и антимонопольного комплаенса;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организация проведения служебных проверок, служебных (внутренних) расследований, в случае выявления нарушений, связанных с функционированием антимонопольного комплаенса.</w:t>
      </w:r>
    </w:p>
    <w:p w:rsidR="00B5520D" w:rsidRDefault="00334695" w:rsidP="007376E9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>В</w:t>
      </w:r>
      <w:r w:rsidR="00B5520D">
        <w:t>ыявление конфликта интересов в деятельности служащих и</w:t>
      </w:r>
      <w:r w:rsidR="007376E9">
        <w:t>отделов</w:t>
      </w:r>
      <w:r w:rsidR="00B5520D">
        <w:t>, обеспечивающих деятельность Администрации</w:t>
      </w:r>
      <w:r w:rsidR="007376E9">
        <w:t xml:space="preserve"> Черемисиновского района</w:t>
      </w:r>
      <w:r w:rsidR="00B5520D">
        <w:t xml:space="preserve"> Курской области, разработка предложений по их исключению.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left="760" w:right="20"/>
        <w:jc w:val="both"/>
      </w:pPr>
      <w:r>
        <w:t xml:space="preserve">2.5. </w:t>
      </w:r>
      <w:r w:rsidR="007376E9">
        <w:t>Отделы</w:t>
      </w:r>
      <w:r w:rsidR="00B5520D">
        <w:t>, обеспечивающие деятельность Администрации</w:t>
      </w:r>
      <w:r w:rsidR="007376E9">
        <w:t xml:space="preserve"> Черемисиновского района</w:t>
      </w:r>
      <w:r w:rsidR="00B5520D">
        <w:t xml:space="preserve"> Курской области:</w:t>
      </w:r>
    </w:p>
    <w:p w:rsidR="00B5520D" w:rsidRDefault="00B5520D" w:rsidP="00B5520D">
      <w:pPr>
        <w:pStyle w:val="30"/>
        <w:shd w:val="clear" w:color="auto" w:fill="auto"/>
        <w:tabs>
          <w:tab w:val="left" w:pos="1259"/>
        </w:tabs>
        <w:spacing w:before="0" w:after="0" w:line="317" w:lineRule="exact"/>
        <w:ind w:left="40" w:right="20" w:firstLine="720"/>
        <w:jc w:val="both"/>
      </w:pPr>
      <w:r>
        <w:t>а)</w:t>
      </w:r>
      <w:r>
        <w:tab/>
        <w:t>проводят анализ проектов нормативных правовых актов, разработанных этими</w:t>
      </w:r>
      <w:r w:rsidR="007376E9">
        <w:t>отделами</w:t>
      </w:r>
      <w:r>
        <w:t>, на предмет соответствия их антимонопольному законодательству;</w:t>
      </w:r>
    </w:p>
    <w:p w:rsidR="00B5520D" w:rsidRDefault="00B5520D" w:rsidP="00B5520D">
      <w:pPr>
        <w:pStyle w:val="30"/>
        <w:shd w:val="clear" w:color="auto" w:fill="auto"/>
        <w:tabs>
          <w:tab w:val="left" w:pos="1121"/>
        </w:tabs>
        <w:spacing w:before="0" w:after="0" w:line="317" w:lineRule="exact"/>
        <w:ind w:left="20" w:right="20" w:firstLine="700"/>
        <w:jc w:val="left"/>
      </w:pPr>
      <w:r>
        <w:t>б)</w:t>
      </w:r>
      <w:r>
        <w:tab/>
        <w:t xml:space="preserve">направляют </w:t>
      </w:r>
      <w:r w:rsidR="007376E9">
        <w:t xml:space="preserve">управляющему делами </w:t>
      </w:r>
      <w:r>
        <w:t>Администрации</w:t>
      </w:r>
      <w:r w:rsidR="007376E9">
        <w:t xml:space="preserve"> Черемисиновского района </w:t>
      </w:r>
      <w:r>
        <w:t xml:space="preserve"> Курской области: информацию о внутренних документах, которые могут повлечь нарушение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исчерпывающий перечень нормативных правовых актов, разработанных</w:t>
      </w:r>
      <w:r w:rsidR="007376E9">
        <w:t xml:space="preserve"> отделами</w:t>
      </w:r>
      <w:r>
        <w:t>, обеспечивающими деятельность Администрации</w:t>
      </w:r>
      <w:r w:rsidR="007376E9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сведения о выявленных за 3 года нарушениях антимонопольного законодательства, о мерах по устранению нарушений, а также о мерах, предпринятых</w:t>
      </w:r>
      <w:r w:rsidR="007376E9">
        <w:t>отделами</w:t>
      </w:r>
      <w:r>
        <w:t xml:space="preserve">, обеспечивающими деятельность Администрации </w:t>
      </w:r>
      <w:r w:rsidR="007376E9">
        <w:t xml:space="preserve"> Черемисиновского района </w:t>
      </w:r>
      <w:r>
        <w:t>Курской области, в целях недопущения повторения нарушений;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сведения о правоприменительной практике антимонопольного законодательства в Администрации</w:t>
      </w:r>
      <w:r w:rsidR="007376E9">
        <w:t xml:space="preserve"> Черемисиновского района</w:t>
      </w:r>
      <w:r>
        <w:t xml:space="preserve"> Курской области.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right="20"/>
        <w:jc w:val="both"/>
      </w:pPr>
      <w:r>
        <w:t>2.6.</w:t>
      </w:r>
      <w:r w:rsidR="00B5520D">
        <w:t xml:space="preserve"> Оценку эффективности организации и функционирования антимонопольного комплаенса осуществляет коллегиальный орган </w:t>
      </w:r>
      <w:r>
        <w:t>–</w:t>
      </w:r>
      <w:r w:rsidR="00B5520D">
        <w:t xml:space="preserve"> общественный совет при Администрации</w:t>
      </w:r>
      <w:r w:rsidR="004A77ED">
        <w:t xml:space="preserve"> Черемисиновского района</w:t>
      </w:r>
      <w:r w:rsidR="00B5520D">
        <w:t xml:space="preserve"> Курской области (далее </w:t>
      </w:r>
      <w:r>
        <w:t>–</w:t>
      </w:r>
      <w:r w:rsidR="00B5520D">
        <w:t xml:space="preserve"> коллегиальный орган).</w:t>
      </w:r>
    </w:p>
    <w:p w:rsidR="00B5520D" w:rsidRDefault="00334695" w:rsidP="00334695">
      <w:pPr>
        <w:pStyle w:val="30"/>
        <w:shd w:val="clear" w:color="auto" w:fill="auto"/>
        <w:spacing w:before="0" w:after="0" w:line="317" w:lineRule="exact"/>
        <w:ind w:left="20" w:right="20"/>
        <w:jc w:val="both"/>
      </w:pPr>
      <w:r>
        <w:t>2.6.</w:t>
      </w:r>
      <w:r w:rsidR="00B5520D">
        <w:t xml:space="preserve"> К функциям коллегиального органа относятся: рассмотрение и оценка мероприятий, проводимых в Администрации</w:t>
      </w:r>
      <w:r w:rsidR="004A77ED">
        <w:t xml:space="preserve"> Черемисиновского района </w:t>
      </w:r>
      <w:r w:rsidR="00B5520D">
        <w:t>Курской области, в части, касающейся функционирования антимонопольного комплаенса;</w:t>
      </w:r>
    </w:p>
    <w:p w:rsidR="00B5520D" w:rsidRDefault="00B5520D" w:rsidP="00334695">
      <w:pPr>
        <w:pStyle w:val="30"/>
        <w:shd w:val="clear" w:color="auto" w:fill="auto"/>
        <w:spacing w:before="0" w:after="330" w:line="317" w:lineRule="exact"/>
        <w:ind w:left="20" w:right="20" w:hanging="20"/>
        <w:jc w:val="both"/>
      </w:pPr>
      <w:r>
        <w:t>рассмотрение и утверждение доклада об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1352"/>
        </w:tabs>
        <w:spacing w:before="0" w:after="0" w:line="280" w:lineRule="exact"/>
        <w:ind w:left="980" w:firstLine="0"/>
      </w:pPr>
      <w:bookmarkStart w:id="1" w:name="bookmark4"/>
      <w:r>
        <w:t>Выявление и оценка рисков нарушения антимонопольного</w:t>
      </w:r>
      <w:bookmarkEnd w:id="1"/>
    </w:p>
    <w:p w:rsidR="00B5520D" w:rsidRDefault="00B5520D" w:rsidP="00B5520D">
      <w:pPr>
        <w:pStyle w:val="40"/>
        <w:keepNext/>
        <w:keepLines/>
        <w:shd w:val="clear" w:color="auto" w:fill="auto"/>
        <w:spacing w:before="0" w:after="303" w:line="280" w:lineRule="exact"/>
        <w:ind w:firstLine="0"/>
        <w:jc w:val="center"/>
      </w:pPr>
      <w:bookmarkStart w:id="2" w:name="bookmark5"/>
      <w:r>
        <w:t>законодательства</w:t>
      </w:r>
      <w:bookmarkEnd w:id="2"/>
    </w:p>
    <w:p w:rsidR="00B5520D" w:rsidRDefault="00B5520D" w:rsidP="004A77ED">
      <w:pPr>
        <w:pStyle w:val="30"/>
        <w:numPr>
          <w:ilvl w:val="1"/>
          <w:numId w:val="2"/>
        </w:numPr>
        <w:shd w:val="clear" w:color="auto" w:fill="auto"/>
        <w:tabs>
          <w:tab w:val="left" w:pos="426"/>
          <w:tab w:val="right" w:pos="9089"/>
        </w:tabs>
        <w:spacing w:before="0" w:after="0" w:line="317" w:lineRule="exact"/>
        <w:ind w:left="20" w:right="20" w:hanging="20"/>
        <w:jc w:val="both"/>
      </w:pPr>
      <w:r>
        <w:t xml:space="preserve"> В целях обеспечения соответствия деятельности Администрации</w:t>
      </w:r>
      <w:r w:rsidR="004A77ED">
        <w:t xml:space="preserve"> Черемисиновского района </w:t>
      </w:r>
      <w:r>
        <w:t xml:space="preserve"> Курской области</w:t>
      </w:r>
      <w:r>
        <w:tab/>
        <w:t>требованиям</w:t>
      </w:r>
      <w:r>
        <w:tab/>
        <w:t>антимонопольного законодательства</w:t>
      </w:r>
      <w:r w:rsidR="004A77ED">
        <w:t xml:space="preserve"> </w:t>
      </w:r>
      <w:r>
        <w:t xml:space="preserve">осуществляется выявление и оценка рисков </w:t>
      </w:r>
      <w:r>
        <w:lastRenderedPageBreak/>
        <w:t>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В целях выявления рисков нарушения антимонопольного законодательства </w:t>
      </w:r>
      <w:r w:rsidR="004A77ED">
        <w:t xml:space="preserve">управляющим делами </w:t>
      </w:r>
      <w:r>
        <w:t>Администрации</w:t>
      </w:r>
      <w:r w:rsidR="004A77ED">
        <w:t xml:space="preserve"> Черемисиновского района</w:t>
      </w:r>
      <w:r>
        <w:t xml:space="preserve"> Курской области на регулярной основе проводятся: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анализ выявленных нарушений антимонопольного законодательства со стороны </w:t>
      </w:r>
      <w:r w:rsidR="004A77ED">
        <w:t>отделов</w:t>
      </w:r>
      <w:r>
        <w:t>, обеспечивающих деятельность Администрации</w:t>
      </w:r>
      <w:r w:rsidR="004A77ED">
        <w:t xml:space="preserve"> Черемисиновского района</w:t>
      </w:r>
      <w:r>
        <w:t xml:space="preserve"> Курской области;</w:t>
      </w:r>
    </w:p>
    <w:p w:rsidR="00B5520D" w:rsidRDefault="00B5520D" w:rsidP="004A77ED">
      <w:pPr>
        <w:pStyle w:val="30"/>
        <w:shd w:val="clear" w:color="auto" w:fill="auto"/>
        <w:tabs>
          <w:tab w:val="left" w:pos="284"/>
          <w:tab w:val="right" w:pos="9089"/>
        </w:tabs>
        <w:spacing w:before="0" w:after="0" w:line="317" w:lineRule="exact"/>
        <w:ind w:left="20" w:right="20" w:hanging="20"/>
        <w:jc w:val="both"/>
      </w:pPr>
      <w:r>
        <w:t xml:space="preserve">анализ нормативных правовых актов </w:t>
      </w:r>
      <w:r w:rsidR="004A77ED">
        <w:t xml:space="preserve"> Черемисиновского района </w:t>
      </w:r>
      <w:r>
        <w:t xml:space="preserve">Курской области, разработанных </w:t>
      </w:r>
      <w:r w:rsidR="004A77ED">
        <w:t>отделами</w:t>
      </w:r>
      <w:r>
        <w:t xml:space="preserve">, обеспечивающими деятельность Администрации </w:t>
      </w:r>
      <w:r w:rsidR="004A77ED">
        <w:t xml:space="preserve"> Черемисиновского района </w:t>
      </w:r>
      <w:r>
        <w:t>Курской области,</w:t>
      </w:r>
      <w:r>
        <w:tab/>
        <w:t>на предмет</w:t>
      </w:r>
      <w:r>
        <w:tab/>
        <w:t>соответствия их антимонопольному</w:t>
      </w:r>
      <w:r w:rsidR="004A77ED">
        <w:t xml:space="preserve"> </w:t>
      </w:r>
      <w:r>
        <w:t>законодательству;</w:t>
      </w:r>
    </w:p>
    <w:p w:rsidR="00B5520D" w:rsidRDefault="00B5520D" w:rsidP="00B5520D">
      <w:pPr>
        <w:pStyle w:val="30"/>
        <w:shd w:val="clear" w:color="auto" w:fill="auto"/>
        <w:tabs>
          <w:tab w:val="left" w:pos="2552"/>
          <w:tab w:val="right" w:pos="9089"/>
        </w:tabs>
        <w:spacing w:before="0" w:after="0" w:line="317" w:lineRule="exact"/>
        <w:ind w:left="20" w:firstLine="700"/>
        <w:jc w:val="both"/>
      </w:pPr>
      <w:r>
        <w:t>мониторинг</w:t>
      </w:r>
      <w:r>
        <w:tab/>
        <w:t>и анализ</w:t>
      </w:r>
      <w:r>
        <w:tab/>
        <w:t>практики применения</w:t>
      </w:r>
      <w:r w:rsidR="00E452A0">
        <w:t>отделами</w:t>
      </w:r>
      <w:r>
        <w:t>,</w:t>
      </w:r>
    </w:p>
    <w:p w:rsidR="00B5520D" w:rsidRDefault="00B5520D" w:rsidP="00E452A0">
      <w:pPr>
        <w:pStyle w:val="30"/>
        <w:shd w:val="clear" w:color="auto" w:fill="auto"/>
        <w:tabs>
          <w:tab w:val="left" w:pos="2552"/>
          <w:tab w:val="right" w:pos="9089"/>
        </w:tabs>
        <w:spacing w:before="0" w:after="0" w:line="317" w:lineRule="exact"/>
        <w:ind w:left="20"/>
        <w:jc w:val="both"/>
      </w:pPr>
      <w:r>
        <w:t>обеспечивающими</w:t>
      </w:r>
      <w:r>
        <w:tab/>
        <w:t>деятельность</w:t>
      </w:r>
      <w:r>
        <w:tab/>
      </w:r>
      <w:r w:rsidR="0057695C">
        <w:t xml:space="preserve"> </w:t>
      </w:r>
      <w:r>
        <w:t xml:space="preserve">Администрации </w:t>
      </w:r>
      <w:r w:rsidR="00E452A0">
        <w:t xml:space="preserve"> Черемисиновского района </w:t>
      </w:r>
      <w:r>
        <w:t>Курской области,антимонопольного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right="20"/>
        <w:jc w:val="right"/>
      </w:pPr>
      <w:r>
        <w:t>проведение систематической оценки эффективности разработанных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/>
        <w:jc w:val="both"/>
      </w:pPr>
      <w:r>
        <w:t>и реализуемых мероприятий по снижению рисков 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Анализ выявленных </w:t>
      </w:r>
      <w:r w:rsidR="00727BDC">
        <w:t xml:space="preserve">управляющим делами </w:t>
      </w:r>
      <w:r>
        <w:t xml:space="preserve">Администрации </w:t>
      </w:r>
      <w:r w:rsidR="00727BDC">
        <w:t xml:space="preserve"> Черемисиновского района </w:t>
      </w:r>
      <w:r>
        <w:t>Курской области в Администрации</w:t>
      </w:r>
      <w:r w:rsidR="00727BDC">
        <w:t xml:space="preserve"> Черемисиновского района</w:t>
      </w:r>
      <w:r>
        <w:t xml:space="preserve"> Курской области 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анализа в Администрации </w:t>
      </w:r>
      <w:r w:rsidR="00727BDC">
        <w:t xml:space="preserve"> Черемисиновского района </w:t>
      </w:r>
      <w:r>
        <w:t>Курской области реализуются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осуществление сбора в</w:t>
      </w:r>
      <w:r w:rsidR="00727BDC">
        <w:t>отделах</w:t>
      </w:r>
      <w:r>
        <w:t>, обеспечивающих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сведений о наличии нарушений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составление перечня нарушений антимонопольного законодательства, который содержит классифицированные по сферам деятельности</w:t>
      </w:r>
      <w:r w:rsidR="00727BDC">
        <w:t>отделов</w:t>
      </w:r>
      <w:r>
        <w:t>, обеспечивающих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сведения о выявленных за 3 года нарушениях антимонопольного законодательства (отдельно по каждому нарушению) и информацию о каждом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предпринятых органами, обеспечивающими деятельность Администрации</w:t>
      </w:r>
      <w:r w:rsidR="00727BDC">
        <w:t xml:space="preserve"> Черемисиновского района</w:t>
      </w:r>
      <w:r>
        <w:t xml:space="preserve"> Курской области, в целях недопущения повторения нарушения</w:t>
      </w:r>
      <w:r w:rsidR="00E3536D">
        <w:t>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При проведении (не реже одного раза в год) </w:t>
      </w:r>
      <w:r w:rsidR="00E3536D">
        <w:t xml:space="preserve">управляющим делами </w:t>
      </w:r>
      <w:r>
        <w:t>Администрации</w:t>
      </w:r>
      <w:r w:rsidR="00E3536D">
        <w:t xml:space="preserve"> Черемисиновского района</w:t>
      </w:r>
      <w:r>
        <w:t xml:space="preserve"> Курской области анализа нормативных правовых актов реализуются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разработка и размещение на официальном сайте Администрации </w:t>
      </w:r>
      <w:r w:rsidR="00E3536D">
        <w:t xml:space="preserve"> Черемисиновского района </w:t>
      </w:r>
      <w:r>
        <w:t xml:space="preserve">Курской области исчерпывающего перечня нормативных правовых актов </w:t>
      </w:r>
      <w:r w:rsidR="00E3536D">
        <w:t xml:space="preserve"> Черемисиновского района </w:t>
      </w:r>
      <w:r>
        <w:t>Курской области, разработанных</w:t>
      </w:r>
      <w:r w:rsidR="00E3536D">
        <w:t>отделами</w:t>
      </w:r>
      <w:r>
        <w:t xml:space="preserve">, обеспечивающими деятельность Администрации </w:t>
      </w:r>
      <w:r w:rsidR="00E3536D">
        <w:t xml:space="preserve"> Черемисиновского района </w:t>
      </w:r>
      <w:r>
        <w:t>Курской области (далее - перечень актов), с приложением к перечню актов текстов таких актов, за исключением актов, содержащих сведения, относящиеся к охраняемой законом тайне;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размещение на официальном сайте Администрации</w:t>
      </w:r>
      <w:r w:rsidR="00E3536D">
        <w:t xml:space="preserve"> Черемисиновского района</w:t>
      </w:r>
      <w:r>
        <w:t xml:space="preserve"> Курской области уведомления о начале сбора замечаний и предложений организаций и граждан по перечню актов;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lastRenderedPageBreak/>
        <w:t>осуществление сбора и проведение анализа представленных замечаний и предложений организаций и граждан по перечню актов;</w:t>
      </w:r>
    </w:p>
    <w:p w:rsidR="0057695C" w:rsidRPr="0004295A" w:rsidRDefault="00B5520D" w:rsidP="0057695C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t xml:space="preserve">представление </w:t>
      </w:r>
      <w:r w:rsidR="0057695C" w:rsidRPr="0004295A">
        <w:rPr>
          <w:rFonts w:ascii="Times New Roman" w:hAnsi="Times New Roman" w:cs="Times New Roman"/>
          <w:sz w:val="28"/>
          <w:szCs w:val="28"/>
        </w:rPr>
        <w:t>п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>ерв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о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>м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у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заместител</w:t>
      </w:r>
      <w:r w:rsidR="0057695C">
        <w:rPr>
          <w:rFonts w:ascii="Times New Roman" w:hAnsi="Times New Roman" w:cs="Times New Roman"/>
          <w:spacing w:val="6"/>
          <w:sz w:val="28"/>
          <w:szCs w:val="28"/>
        </w:rPr>
        <w:t>ю</w:t>
      </w:r>
      <w:r w:rsidR="0057695C" w:rsidRPr="0004295A">
        <w:rPr>
          <w:rFonts w:ascii="Times New Roman" w:hAnsi="Times New Roman" w:cs="Times New Roman"/>
          <w:spacing w:val="6"/>
          <w:sz w:val="28"/>
          <w:szCs w:val="28"/>
        </w:rPr>
        <w:t xml:space="preserve"> Г</w:t>
      </w:r>
      <w:r w:rsidR="0057695C" w:rsidRPr="0004295A">
        <w:rPr>
          <w:rFonts w:ascii="Times New Roman" w:hAnsi="Times New Roman" w:cs="Times New Roman"/>
          <w:sz w:val="28"/>
          <w:szCs w:val="28"/>
        </w:rPr>
        <w:t>лавы Черемисиновского района, начальник</w:t>
      </w:r>
      <w:r w:rsidR="0057695C">
        <w:rPr>
          <w:rFonts w:ascii="Times New Roman" w:hAnsi="Times New Roman" w:cs="Times New Roman"/>
          <w:sz w:val="28"/>
          <w:szCs w:val="28"/>
        </w:rPr>
        <w:t>у</w:t>
      </w:r>
      <w:r w:rsidR="0057695C" w:rsidRPr="0004295A">
        <w:rPr>
          <w:rFonts w:ascii="Times New Roman" w:hAnsi="Times New Roman" w:cs="Times New Roman"/>
          <w:sz w:val="28"/>
          <w:szCs w:val="28"/>
        </w:rPr>
        <w:t xml:space="preserve">   управления аграрной политики.</w:t>
      </w:r>
      <w:r w:rsidR="0057695C" w:rsidRPr="000429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сводного доклада с обоснованием целесообразности (нецелесообразности) внесения изменений в нормативные правовые акты </w:t>
      </w:r>
      <w:r w:rsidR="00CD43F9">
        <w:t xml:space="preserve"> Черемисиновского района </w:t>
      </w:r>
      <w:r>
        <w:t>Курской области, разработанные</w:t>
      </w:r>
      <w:r w:rsidR="00CD43F9">
        <w:t xml:space="preserve"> отделами</w:t>
      </w:r>
      <w:r>
        <w:t>, обеспечивающими деятельность Администрации</w:t>
      </w:r>
      <w:r w:rsidR="00CD43F9">
        <w:t xml:space="preserve"> Черемисиновского района</w:t>
      </w:r>
      <w:r>
        <w:t xml:space="preserve"> Курской области.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 w:firstLine="700"/>
        <w:jc w:val="both"/>
      </w:pPr>
      <w:r>
        <w:t xml:space="preserve"> Анализ проектов нормативных правовых актов, разработанных</w:t>
      </w:r>
      <w:r w:rsidR="002C10CE">
        <w:t xml:space="preserve"> </w:t>
      </w:r>
      <w:r w:rsidR="00DD49E7">
        <w:t>отделами</w:t>
      </w:r>
      <w:r>
        <w:t xml:space="preserve">, обеспечивающими деятельность Администрации </w:t>
      </w:r>
      <w:r w:rsidR="00DD49E7">
        <w:t xml:space="preserve"> Черемисиновского района</w:t>
      </w:r>
      <w:r w:rsidR="002C10CE">
        <w:t xml:space="preserve"> </w:t>
      </w:r>
      <w:r>
        <w:t>Курской области, на предмет соответствия их антимонопольному законодательству осуществляется</w:t>
      </w:r>
      <w:r>
        <w:tab/>
      </w:r>
      <w:r w:rsidR="002C10CE">
        <w:t>отделами</w:t>
      </w:r>
      <w:r>
        <w:t>,</w:t>
      </w:r>
      <w:r>
        <w:tab/>
        <w:t>обеспечивающими</w:t>
      </w:r>
      <w:r>
        <w:tab/>
        <w:t>деятельность</w:t>
      </w:r>
    </w:p>
    <w:p w:rsidR="002C10CE" w:rsidRDefault="00B5520D" w:rsidP="002C10CE">
      <w:pPr>
        <w:pStyle w:val="30"/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/>
        <w:jc w:val="both"/>
      </w:pPr>
      <w:r>
        <w:t xml:space="preserve">Администрации </w:t>
      </w:r>
      <w:r w:rsidR="002C10CE">
        <w:t xml:space="preserve"> Черемисиновского района </w:t>
      </w:r>
      <w:r>
        <w:t>Курской области, путем сбора и рассмотрения поступивших замечаний и предложений</w:t>
      </w:r>
      <w:r w:rsidR="002C10CE">
        <w:t>.</w:t>
      </w:r>
      <w:r>
        <w:t xml:space="preserve"> </w:t>
      </w:r>
    </w:p>
    <w:p w:rsidR="00B5520D" w:rsidRDefault="00B5520D" w:rsidP="002C10CE">
      <w:pPr>
        <w:pStyle w:val="30"/>
        <w:shd w:val="clear" w:color="auto" w:fill="auto"/>
        <w:tabs>
          <w:tab w:val="center" w:pos="3231"/>
          <w:tab w:val="left" w:pos="4494"/>
          <w:tab w:val="right" w:pos="9082"/>
        </w:tabs>
        <w:spacing w:before="0" w:after="0" w:line="317" w:lineRule="exact"/>
        <w:ind w:left="20" w:right="20"/>
        <w:jc w:val="both"/>
      </w:pPr>
      <w:r>
        <w:t>При проведении мониторинга и анализа практики применения антимонопольного законодательства в Администрации</w:t>
      </w:r>
      <w:r w:rsidR="002C10CE">
        <w:t xml:space="preserve"> Черемисиновского района</w:t>
      </w:r>
      <w:r>
        <w:t xml:space="preserve"> Курской области </w:t>
      </w:r>
      <w:r w:rsidR="002C10CE">
        <w:t xml:space="preserve">управляющим делами </w:t>
      </w:r>
      <w:r>
        <w:t>Администрации</w:t>
      </w:r>
      <w:r w:rsidR="002C10CE">
        <w:t xml:space="preserve"> Черемисиновского района</w:t>
      </w:r>
      <w:r>
        <w:t xml:space="preserve"> Курской области реализовываются следующие мероприятия: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осуществление на постоянной основе сбора сведений о правоприменительной практике антимонопольного законодательства в Администрации</w:t>
      </w:r>
      <w:r w:rsidR="00694D35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подготовка по итогам сбора информации, предусмотренной абзацем вторым настоящего пункта, аналитической справки об изменениях и основных аспектах правоприменительной практики в Администрации </w:t>
      </w:r>
      <w:r w:rsidR="00694D35">
        <w:t xml:space="preserve"> Черемисиновского района </w:t>
      </w:r>
      <w:r>
        <w:t>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проведение (не реже одного раза в год) рабочих совещаний с приглашением представителей антимонопольного органа по обсуждению результатов правоприменительной практики в Администрации</w:t>
      </w:r>
      <w:r w:rsidR="00694D35">
        <w:t xml:space="preserve"> Черемисиновского района </w:t>
      </w:r>
      <w:r>
        <w:t xml:space="preserve"> Курской области.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При выявлении рисков нарушения антимонопольного законодательства </w:t>
      </w:r>
      <w:r w:rsidR="00694D35">
        <w:t xml:space="preserve">управляющим делами </w:t>
      </w:r>
      <w:r>
        <w:t>Администрации</w:t>
      </w:r>
      <w:r w:rsidR="00694D35">
        <w:t xml:space="preserve"> Черемисиновского района </w:t>
      </w:r>
      <w:r>
        <w:t xml:space="preserve"> Курской области проводится оценка таких рисков с учетом следующих показателей: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отрицательное влияние на отношение институтов гражданского общества к деятельности Администрации</w:t>
      </w:r>
      <w:r w:rsidR="00694D35">
        <w:t xml:space="preserve"> Черемисиновского района </w:t>
      </w:r>
      <w:r>
        <w:t xml:space="preserve"> Курской области по развитию конкуренции;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firstLine="700"/>
        <w:jc w:val="both"/>
      </w:pPr>
      <w:r>
        <w:t>возбуждение дела о нарушении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00"/>
        <w:jc w:val="both"/>
      </w:pPr>
      <w:r>
        <w:t>привлечение к административной ответственности в виде наложения штрафов на Администрацию</w:t>
      </w:r>
      <w:r w:rsidR="00694D35">
        <w:t xml:space="preserve"> Черемисиновского района</w:t>
      </w:r>
      <w:r>
        <w:t xml:space="preserve"> Курской области, должностных лиц Администрации</w:t>
      </w:r>
      <w:r w:rsidR="00694D35">
        <w:t xml:space="preserve"> Черемисиновского района</w:t>
      </w:r>
      <w:r>
        <w:t xml:space="preserve"> Курской области или в виде их дисквалификации.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00"/>
        <w:jc w:val="both"/>
      </w:pPr>
      <w:r>
        <w:t xml:space="preserve"> Выявляемые риски нарушения антимонопольного законодательства распределяются по уровням в соответствии с таблицей 1:</w:t>
      </w:r>
    </w:p>
    <w:p w:rsidR="00B5520D" w:rsidRDefault="00B5520D" w:rsidP="00B5520D">
      <w:pPr>
        <w:pStyle w:val="ab"/>
        <w:framePr w:w="9082" w:wrap="notBeside" w:vAnchor="text" w:hAnchor="text" w:xAlign="center" w:y="1"/>
        <w:shd w:val="clear" w:color="auto" w:fill="auto"/>
        <w:spacing w:line="260" w:lineRule="exact"/>
      </w:pPr>
      <w: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38"/>
        <w:gridCol w:w="6643"/>
      </w:tblGrid>
      <w:tr w:rsidR="00B5520D" w:rsidTr="00BC5116">
        <w:trPr>
          <w:trHeight w:hRule="exact" w:val="55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right="220"/>
              <w:jc w:val="right"/>
            </w:pPr>
            <w:r>
              <w:rPr>
                <w:rStyle w:val="21"/>
              </w:rPr>
              <w:t>Уровень риска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left="2740"/>
              <w:jc w:val="left"/>
            </w:pPr>
            <w:r>
              <w:rPr>
                <w:rStyle w:val="21"/>
              </w:rPr>
              <w:t>Описание риска</w:t>
            </w:r>
          </w:p>
        </w:tc>
      </w:tr>
      <w:tr w:rsidR="00B5520D" w:rsidTr="00BC5116">
        <w:trPr>
          <w:trHeight w:hRule="exact" w:val="528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</w:pPr>
            <w:r>
              <w:rPr>
                <w:rStyle w:val="21"/>
              </w:rPr>
              <w:t>Уровень риска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left="2740"/>
              <w:jc w:val="left"/>
            </w:pPr>
            <w:r>
              <w:rPr>
                <w:rStyle w:val="21"/>
              </w:rPr>
              <w:t>Описание риска</w:t>
            </w:r>
          </w:p>
        </w:tc>
      </w:tr>
      <w:tr w:rsidR="00B5520D" w:rsidTr="00BC5116">
        <w:trPr>
          <w:trHeight w:hRule="exact" w:val="213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right="220"/>
              <w:jc w:val="right"/>
            </w:pPr>
            <w:r>
              <w:rPr>
                <w:rStyle w:val="21"/>
              </w:rPr>
              <w:t>Низкий 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 xml:space="preserve">Отрицательное влияние на отношение институтов гражданского общества к деятельности Администрации </w:t>
            </w:r>
            <w:r w:rsidR="003628A3">
              <w:rPr>
                <w:rStyle w:val="21"/>
              </w:rPr>
              <w:t xml:space="preserve"> Черемисиновского района </w:t>
            </w:r>
            <w:r>
              <w:rPr>
                <w:rStyle w:val="21"/>
              </w:rPr>
              <w:t>Курской области, вероятность выдачи предупреждения, возбуждения дела о нарушении антимонопольного законодательства, наложение штрафа отсутствует</w:t>
            </w:r>
          </w:p>
        </w:tc>
      </w:tr>
      <w:tr w:rsidR="00B5520D" w:rsidTr="00BC5116">
        <w:trPr>
          <w:trHeight w:hRule="exact" w:val="864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  <w:ind w:right="220"/>
              <w:jc w:val="right"/>
            </w:pPr>
            <w:r>
              <w:rPr>
                <w:rStyle w:val="21"/>
              </w:rPr>
              <w:t>Незначительный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260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</w:t>
            </w:r>
          </w:p>
        </w:tc>
      </w:tr>
      <w:tr w:rsidR="00B5520D" w:rsidTr="00BC5116">
        <w:trPr>
          <w:trHeight w:hRule="exact" w:val="1171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  <w:ind w:right="220"/>
              <w:jc w:val="right"/>
            </w:pPr>
            <w:r>
              <w:rPr>
                <w:rStyle w:val="21"/>
              </w:rPr>
              <w:t>Существенный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 и возбуждения дела о нарушении антимонопольного законодательства</w:t>
            </w:r>
          </w:p>
        </w:tc>
      </w:tr>
      <w:tr w:rsidR="00B5520D" w:rsidTr="00BC5116">
        <w:trPr>
          <w:trHeight w:hRule="exact" w:val="1512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120" w:line="260" w:lineRule="exact"/>
            </w:pPr>
            <w:r>
              <w:rPr>
                <w:rStyle w:val="21"/>
              </w:rPr>
              <w:t>Высокий</w:t>
            </w:r>
          </w:p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120" w:after="0" w:line="260" w:lineRule="exact"/>
            </w:pPr>
            <w:r>
              <w:rPr>
                <w:rStyle w:val="21"/>
              </w:rPr>
              <w:t>уровень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xAlign="center" w:y="1"/>
              <w:shd w:val="clear" w:color="auto" w:fill="auto"/>
              <w:spacing w:before="0" w:after="0" w:line="317" w:lineRule="exact"/>
              <w:ind w:firstLine="700"/>
              <w:jc w:val="both"/>
            </w:pPr>
            <w:r>
              <w:rPr>
                <w:rStyle w:val="21"/>
              </w:rPr>
              <w:t>Вероятность выдачи предупреждения, возбуждения дела о нарушении антимонопольного законодательства и привлечения к административной ответственности (штраф, дисквалификация)</w:t>
            </w:r>
          </w:p>
        </w:tc>
      </w:tr>
    </w:tbl>
    <w:p w:rsidR="00B5520D" w:rsidRDefault="00B5520D" w:rsidP="00B5520D">
      <w:pPr>
        <w:rPr>
          <w:sz w:val="2"/>
          <w:szCs w:val="2"/>
        </w:rPr>
      </w:pP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249" w:after="0" w:line="317" w:lineRule="exact"/>
        <w:ind w:left="20" w:right="20" w:firstLine="720"/>
        <w:jc w:val="both"/>
      </w:pPr>
      <w:r>
        <w:t xml:space="preserve"> На основе проведенной оценки рисков нарушения антимонопольного законодательства </w:t>
      </w:r>
      <w:r w:rsidR="003628A3">
        <w:t xml:space="preserve">управляющим делами </w:t>
      </w:r>
      <w:r>
        <w:t xml:space="preserve">Администрации </w:t>
      </w:r>
      <w:r w:rsidR="003628A3">
        <w:t xml:space="preserve"> Черемисиновского района </w:t>
      </w:r>
      <w:r>
        <w:t>Курской области составляется карта рисков по форме согласно приложению № 1 к настоящему Положению.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firstLine="720"/>
        <w:jc w:val="both"/>
      </w:pPr>
      <w:r>
        <w:t xml:space="preserve"> В карту рисков включаются: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20" w:right="20" w:firstLine="720"/>
        <w:jc w:val="both"/>
      </w:pPr>
      <w:r>
        <w:t>выявленные риски (их описание), структурированные по уровню и направлениям деятельности;</w:t>
      </w:r>
    </w:p>
    <w:p w:rsidR="00B5520D" w:rsidRPr="004E490A" w:rsidRDefault="00B5520D" w:rsidP="00B5520D">
      <w:pPr>
        <w:pStyle w:val="30"/>
        <w:shd w:val="clear" w:color="auto" w:fill="auto"/>
        <w:spacing w:before="0" w:after="0" w:line="317" w:lineRule="exact"/>
        <w:ind w:left="740" w:right="2060"/>
        <w:jc w:val="left"/>
      </w:pPr>
      <w:r>
        <w:t xml:space="preserve">описание причин и условий возникновения рисков; мероприятия по минимизации и устранению рисков; наличие (отсутствие) остаточных рисков; вероятность </w:t>
      </w:r>
      <w:r w:rsidRPr="004E490A">
        <w:t>повторного возникновения рисков.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Карта рисков составляется не реже одного раза в год, утверждается </w:t>
      </w:r>
      <w:r w:rsidR="004E490A">
        <w:t xml:space="preserve">Главой Черемисиновского района </w:t>
      </w:r>
      <w:r>
        <w:t>Курской области и размещается на официальном сайте Администрации</w:t>
      </w:r>
      <w:r w:rsidR="004E490A">
        <w:t xml:space="preserve"> Черемисиновского района</w:t>
      </w:r>
      <w:r>
        <w:t xml:space="preserve"> Курской области в информационно-телекоммуникационной сети «Интернет».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20" w:right="20" w:firstLine="720"/>
        <w:jc w:val="both"/>
      </w:pPr>
      <w:r>
        <w:t xml:space="preserve"> Информация о проведении выявления и оценки рисков нарушения антимонопольного законодательства включается в доклад об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906"/>
        </w:tabs>
        <w:spacing w:before="0" w:after="296" w:line="317" w:lineRule="exact"/>
        <w:ind w:left="2220" w:right="500"/>
        <w:jc w:val="left"/>
      </w:pPr>
      <w:bookmarkStart w:id="3" w:name="bookmark6"/>
      <w:r>
        <w:t>Мероприятия по снижению рисков и устранению нарушений антимонопольного законодательства</w:t>
      </w:r>
      <w:bookmarkEnd w:id="3"/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22" w:lineRule="exact"/>
        <w:ind w:left="40" w:right="20" w:firstLine="720"/>
        <w:jc w:val="both"/>
      </w:pPr>
      <w:r>
        <w:t xml:space="preserve"> В целях снижения рисков нарушения антимонопольного законодательства и устранения выявленных нарушений </w:t>
      </w:r>
      <w:r w:rsidR="004E490A">
        <w:t xml:space="preserve">управляющим делами </w:t>
      </w:r>
      <w:r>
        <w:t>Администрации</w:t>
      </w:r>
      <w:r w:rsidR="004E490A">
        <w:t xml:space="preserve"> Черемисиновского района</w:t>
      </w:r>
      <w:r>
        <w:t xml:space="preserve"> Курской области разрабатывается план мероприятий («дорожная карта») по снижению рисков нарушения антимонопольного законодательства.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Проект плана мероприятий («дорожной карты») по снижению рисков нарушения антимонопольного законодательства разрабатывается </w:t>
      </w:r>
      <w:r w:rsidR="004E490A">
        <w:t xml:space="preserve">управляющим делами </w:t>
      </w:r>
      <w:r>
        <w:t>Администрации</w:t>
      </w:r>
      <w:r w:rsidR="004E490A">
        <w:t xml:space="preserve"> </w:t>
      </w:r>
      <w:r w:rsidR="004E490A">
        <w:lastRenderedPageBreak/>
        <w:t>Черемисиновского района</w:t>
      </w:r>
      <w:r>
        <w:t xml:space="preserve"> Курской области по форме согласно приложению №2 к настоящему Положению в срок до 30 ноября года, предшествующего году его реализации,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 План мероприятий («дорожная карта») по снижению рисков нарушения антимонопольного законодательства утверждается правовым актом Администрации</w:t>
      </w:r>
      <w:r w:rsidR="004E490A">
        <w:t xml:space="preserve"> Черемисиновского района</w:t>
      </w:r>
      <w:r>
        <w:t xml:space="preserve"> Курской области, который содержит: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общие меры по минимизации и устранению рисков нарушения антимонопольного законодательства в Администрации</w:t>
      </w:r>
      <w:r w:rsidR="004E490A">
        <w:t xml:space="preserve"> Черемисиновского района</w:t>
      </w:r>
      <w:r>
        <w:t xml:space="preserve"> Курской области;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>конкретные мероприятия, необходимые для минимизации и устранения выявленных рисков нарушения антимонопольного законодательства в разрезе каждого риска нарушения антимонопольного законодательства;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firstLine="720"/>
        <w:jc w:val="both"/>
      </w:pPr>
      <w:r>
        <w:t>сроки исполнения мероприятий;</w:t>
      </w:r>
    </w:p>
    <w:p w:rsidR="00B5520D" w:rsidRDefault="00B5520D" w:rsidP="00B5520D">
      <w:pPr>
        <w:pStyle w:val="30"/>
        <w:shd w:val="clear" w:color="auto" w:fill="auto"/>
        <w:spacing w:before="0" w:after="0" w:line="317" w:lineRule="exact"/>
        <w:ind w:left="40" w:right="20" w:firstLine="720"/>
        <w:jc w:val="both"/>
      </w:pPr>
      <w:r>
        <w:t xml:space="preserve">перечень </w:t>
      </w:r>
      <w:r w:rsidR="004E490A">
        <w:t>отделов</w:t>
      </w:r>
      <w:r>
        <w:t xml:space="preserve">, обеспечивающих деятельность Администрации </w:t>
      </w:r>
      <w:r w:rsidR="004E490A">
        <w:t xml:space="preserve"> Черемисиновского района </w:t>
      </w:r>
      <w:r>
        <w:t>Курской области, ответственных за исполнение мероприятий.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446"/>
          <w:tab w:val="center" w:pos="4264"/>
          <w:tab w:val="center" w:pos="4254"/>
          <w:tab w:val="left" w:pos="5082"/>
        </w:tabs>
        <w:spacing w:before="0" w:after="0" w:line="317" w:lineRule="exact"/>
        <w:ind w:left="40" w:right="20" w:firstLine="720"/>
        <w:jc w:val="both"/>
      </w:pPr>
      <w:r>
        <w:t xml:space="preserve"> Мониторинг исполнения плана мероприятий («дорожной карты»)</w:t>
      </w:r>
      <w:r>
        <w:tab/>
        <w:t>по</w:t>
      </w:r>
      <w:r>
        <w:tab/>
        <w:t>снижению</w:t>
      </w:r>
      <w:r>
        <w:tab/>
        <w:t>рисков</w:t>
      </w:r>
      <w:r>
        <w:tab/>
        <w:t>нарушения антимонопольного</w:t>
      </w:r>
      <w:r w:rsidR="004E490A">
        <w:t xml:space="preserve"> </w:t>
      </w:r>
      <w:r>
        <w:t xml:space="preserve">законодательства осуществляется </w:t>
      </w:r>
      <w:r w:rsidR="004E490A">
        <w:t xml:space="preserve">управляющим делами </w:t>
      </w:r>
      <w:r>
        <w:t>Администрации</w:t>
      </w:r>
      <w:r w:rsidR="004E490A">
        <w:t xml:space="preserve"> Черемисиновского района</w:t>
      </w:r>
      <w:r>
        <w:t xml:space="preserve"> Курской области один раз в год — до 1 февраля года, следующего за отчетным.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tabs>
          <w:tab w:val="left" w:pos="1446"/>
          <w:tab w:val="left" w:pos="5115"/>
        </w:tabs>
        <w:spacing w:before="0" w:after="0" w:line="317" w:lineRule="exact"/>
        <w:ind w:left="40" w:firstLine="720"/>
        <w:jc w:val="both"/>
      </w:pPr>
      <w:r>
        <w:t>Информация об исполнении</w:t>
      </w:r>
      <w:r>
        <w:tab/>
        <w:t>плана мероприятий («дорожной</w:t>
      </w:r>
    </w:p>
    <w:p w:rsidR="00B5520D" w:rsidRDefault="00B5520D" w:rsidP="00B5520D">
      <w:pPr>
        <w:pStyle w:val="30"/>
        <w:shd w:val="clear" w:color="auto" w:fill="auto"/>
        <w:tabs>
          <w:tab w:val="left" w:pos="1446"/>
          <w:tab w:val="right" w:pos="3515"/>
          <w:tab w:val="center" w:pos="4264"/>
          <w:tab w:val="left" w:pos="5082"/>
        </w:tabs>
        <w:spacing w:before="0" w:after="0" w:line="317" w:lineRule="exact"/>
        <w:ind w:left="40"/>
        <w:jc w:val="both"/>
      </w:pPr>
      <w:r>
        <w:t>карты»)</w:t>
      </w:r>
      <w:r>
        <w:tab/>
        <w:t>по</w:t>
      </w:r>
      <w:r>
        <w:tab/>
        <w:t>снижению</w:t>
      </w:r>
      <w:r>
        <w:tab/>
        <w:t>рисков</w:t>
      </w:r>
      <w:r>
        <w:tab/>
        <w:t>нарушения антимонопольного</w:t>
      </w:r>
    </w:p>
    <w:p w:rsidR="00B5520D" w:rsidRDefault="00B5520D" w:rsidP="00B5520D">
      <w:pPr>
        <w:pStyle w:val="30"/>
        <w:shd w:val="clear" w:color="auto" w:fill="auto"/>
        <w:spacing w:before="0" w:after="330" w:line="317" w:lineRule="exact"/>
        <w:ind w:left="40"/>
        <w:jc w:val="both"/>
      </w:pPr>
      <w:r>
        <w:t>законодательства включается в доклад об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1126"/>
        </w:tabs>
        <w:spacing w:before="0" w:after="0" w:line="280" w:lineRule="exact"/>
        <w:ind w:left="40" w:firstLine="720"/>
      </w:pPr>
      <w:bookmarkStart w:id="4" w:name="bookmark7"/>
      <w:r>
        <w:t>Оценка эффективности функционирования антимонопольного</w:t>
      </w:r>
      <w:bookmarkEnd w:id="4"/>
    </w:p>
    <w:p w:rsidR="00B5520D" w:rsidRDefault="00B5520D" w:rsidP="00B5520D">
      <w:pPr>
        <w:pStyle w:val="40"/>
        <w:keepNext/>
        <w:keepLines/>
        <w:shd w:val="clear" w:color="auto" w:fill="auto"/>
        <w:spacing w:before="0" w:after="251" w:line="280" w:lineRule="exact"/>
        <w:ind w:right="20" w:firstLine="0"/>
        <w:jc w:val="center"/>
      </w:pPr>
      <w:bookmarkStart w:id="5" w:name="bookmark8"/>
      <w:r>
        <w:t>комплаенса</w:t>
      </w:r>
      <w:bookmarkEnd w:id="5"/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2" w:lineRule="exact"/>
        <w:ind w:left="40" w:right="20" w:hanging="40"/>
        <w:jc w:val="both"/>
      </w:pPr>
      <w:r>
        <w:t>В целях оценки эффективности функционирования в Администрации</w:t>
      </w:r>
      <w:r w:rsidR="004E490A">
        <w:t xml:space="preserve"> Черемисиновского района</w:t>
      </w:r>
      <w:r>
        <w:tab/>
        <w:t>Курской</w:t>
      </w:r>
      <w:r>
        <w:tab/>
        <w:t>области</w:t>
      </w:r>
      <w:r w:rsidR="0048653E">
        <w:t xml:space="preserve"> </w:t>
      </w:r>
      <w:r>
        <w:t>антимонопольного комплаенса</w:t>
      </w:r>
      <w:r w:rsidR="0048653E">
        <w:t xml:space="preserve"> </w:t>
      </w:r>
      <w:r>
        <w:t>устанавливаются ключевые показатели эффективности антимонопольного комплаенса в соответствии с методикой их расчета, разработанной федеральным антимонопольным органом.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2" w:lineRule="exact"/>
        <w:ind w:left="40" w:right="20" w:firstLine="720"/>
        <w:jc w:val="both"/>
      </w:pPr>
      <w:r>
        <w:t xml:space="preserve"> Оценка достижения ключевых показателей эффективности антимонопольного комплаенса проводится не реже одного раза в год.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Ключевые показатели эффективности функционирования антимонопольного комплаенса представляют собой количественные характеристики системы управления рисками нарушения антимонопольного законодательства. Такие количественные значения (параметры) могут быть выражены как в абсолютных значениях (единицы, штуки), так и в относительных значениях (проценты, коэффициенты).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Перечень ключевых показателей эффективности антимонопольного комплаенса на отчетный год разрабатывается </w:t>
      </w:r>
      <w:r w:rsidR="0048653E">
        <w:t xml:space="preserve">управляющим делами </w:t>
      </w:r>
      <w:r>
        <w:t>Администрации</w:t>
      </w:r>
      <w:r w:rsidR="0048653E">
        <w:t xml:space="preserve"> Черемисиновского района</w:t>
      </w:r>
      <w:r>
        <w:t xml:space="preserve"> Курской области и утверждается </w:t>
      </w:r>
      <w:r w:rsidR="0048653E">
        <w:t xml:space="preserve">Главой Черемисиновского района Курской области </w:t>
      </w:r>
      <w:r>
        <w:t>до 1 мая отчетного года.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firstLine="700"/>
        <w:jc w:val="both"/>
      </w:pPr>
      <w:r>
        <w:t xml:space="preserve"> </w:t>
      </w:r>
      <w:r w:rsidR="0048653E">
        <w:t xml:space="preserve">Управляющим делами </w:t>
      </w:r>
      <w:r>
        <w:t>Администрации</w:t>
      </w:r>
      <w:r w:rsidR="0048653E">
        <w:t xml:space="preserve"> Черемисиновского района</w:t>
      </w:r>
      <w:r>
        <w:t xml:space="preserve"> Курской области ежегодно проводит оценку ключевых показателей эффективности функционирования антимонопольного комплаенса за отчетный год до 1 февраля года, следующего за отчетным.</w:t>
      </w:r>
    </w:p>
    <w:p w:rsidR="00B5520D" w:rsidRDefault="00B5520D" w:rsidP="00B5520D">
      <w:pPr>
        <w:pStyle w:val="30"/>
        <w:numPr>
          <w:ilvl w:val="1"/>
          <w:numId w:val="2"/>
        </w:numPr>
        <w:shd w:val="clear" w:color="auto" w:fill="auto"/>
        <w:spacing w:before="0" w:after="330" w:line="317" w:lineRule="exact"/>
        <w:ind w:left="40" w:right="20" w:firstLine="700"/>
        <w:jc w:val="both"/>
      </w:pPr>
      <w:r>
        <w:t xml:space="preserve"> Информация о достижении ключевых показателей эффективности функционирования в Администрации</w:t>
      </w:r>
      <w:r w:rsidR="0048653E">
        <w:t xml:space="preserve"> Черемисиновского района</w:t>
      </w:r>
      <w:r>
        <w:t xml:space="preserve"> Курской области антимонопольного комплаенса включается в доклад об антимонопольном комплаенсе.</w:t>
      </w:r>
    </w:p>
    <w:p w:rsidR="00B5520D" w:rsidRDefault="00B5520D" w:rsidP="00B5520D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2507"/>
        </w:tabs>
        <w:spacing w:before="0" w:after="257" w:line="280" w:lineRule="exact"/>
        <w:ind w:left="2160" w:firstLine="0"/>
      </w:pPr>
      <w:bookmarkStart w:id="6" w:name="bookmark9"/>
      <w:r>
        <w:lastRenderedPageBreak/>
        <w:t>Доклад об антимонопольном комплаенсе</w:t>
      </w:r>
      <w:bookmarkEnd w:id="6"/>
    </w:p>
    <w:p w:rsidR="00B5520D" w:rsidRDefault="00B5520D" w:rsidP="00921019">
      <w:pPr>
        <w:pStyle w:val="30"/>
        <w:numPr>
          <w:ilvl w:val="1"/>
          <w:numId w:val="2"/>
        </w:numPr>
        <w:shd w:val="clear" w:color="auto" w:fill="auto"/>
        <w:spacing w:before="0" w:after="0" w:line="317" w:lineRule="exact"/>
        <w:ind w:left="40" w:right="20" w:hanging="40"/>
        <w:jc w:val="both"/>
      </w:pPr>
      <w:r>
        <w:t xml:space="preserve"> Доклад об антимонопольном комплаенсе включает следующую информацию: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результаты проведенной оценки рисков нарушения антимонопольного законодательства;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сведения об исполнении мероприятий по снижению рисков нарушения антимонопольного законодательства;</w:t>
      </w:r>
    </w:p>
    <w:p w:rsidR="00B5520D" w:rsidRDefault="00B5520D" w:rsidP="00921019">
      <w:pPr>
        <w:pStyle w:val="30"/>
        <w:shd w:val="clear" w:color="auto" w:fill="auto"/>
        <w:tabs>
          <w:tab w:val="left" w:pos="2370"/>
          <w:tab w:val="right" w:pos="9094"/>
          <w:tab w:val="right" w:pos="9092"/>
        </w:tabs>
        <w:spacing w:before="0" w:after="0" w:line="317" w:lineRule="exact"/>
        <w:ind w:left="40" w:hanging="40"/>
        <w:jc w:val="both"/>
      </w:pPr>
      <w:r>
        <w:t>сведения о</w:t>
      </w:r>
      <w:r w:rsidR="00921019">
        <w:t xml:space="preserve"> </w:t>
      </w:r>
      <w:r>
        <w:t>достижении ключевых</w:t>
      </w:r>
      <w:r w:rsidR="00921019">
        <w:t xml:space="preserve"> </w:t>
      </w:r>
      <w:r>
        <w:t>показателей</w:t>
      </w:r>
      <w:r>
        <w:tab/>
        <w:t>эффективности</w:t>
      </w:r>
      <w:r w:rsidR="00921019">
        <w:t xml:space="preserve"> </w:t>
      </w:r>
      <w:r>
        <w:t>функционирования антимонопольного комплаенса;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информация о проведении ознакомления служащих с правовыми актами об антимонопольном комплаенсе, а также о проведении обучающих мероприятий.</w:t>
      </w:r>
    </w:p>
    <w:p w:rsidR="00B5520D" w:rsidRPr="000A24F5" w:rsidRDefault="000A24F5" w:rsidP="000A24F5">
      <w:pPr>
        <w:pStyle w:val="ac"/>
        <w:rPr>
          <w:rFonts w:ascii="Times New Roman" w:hAnsi="Times New Roman" w:cs="Times New Roman"/>
        </w:rPr>
      </w:pPr>
      <w:r>
        <w:t>6.2</w:t>
      </w:r>
      <w:r w:rsidR="00B5520D">
        <w:t xml:space="preserve"> </w:t>
      </w:r>
      <w:r w:rsidR="00B5520D" w:rsidRPr="000A24F5">
        <w:rPr>
          <w:rFonts w:ascii="Times New Roman" w:hAnsi="Times New Roman" w:cs="Times New Roman"/>
        </w:rPr>
        <w:t>Доклад</w:t>
      </w:r>
      <w:r w:rsidR="00B5520D" w:rsidRPr="000A24F5">
        <w:rPr>
          <w:rFonts w:ascii="Times New Roman" w:hAnsi="Times New Roman" w:cs="Times New Roman"/>
        </w:rPr>
        <w:tab/>
        <w:t>об</w:t>
      </w:r>
      <w:r w:rsidR="00A71CE1" w:rsidRPr="000A24F5">
        <w:rPr>
          <w:rFonts w:ascii="Times New Roman" w:hAnsi="Times New Roman" w:cs="Times New Roman"/>
        </w:rPr>
        <w:t xml:space="preserve"> </w:t>
      </w:r>
      <w:r w:rsidR="00B5520D" w:rsidRPr="000A24F5">
        <w:rPr>
          <w:rFonts w:ascii="Times New Roman" w:hAnsi="Times New Roman" w:cs="Times New Roman"/>
        </w:rPr>
        <w:tab/>
        <w:t>антимонопольном</w:t>
      </w:r>
      <w:r w:rsidR="00B5520D" w:rsidRPr="000A24F5">
        <w:rPr>
          <w:rFonts w:ascii="Times New Roman" w:hAnsi="Times New Roman" w:cs="Times New Roman"/>
        </w:rPr>
        <w:tab/>
        <w:t>комплаенсе</w:t>
      </w:r>
      <w:r w:rsidR="00B5520D" w:rsidRPr="000A24F5">
        <w:rPr>
          <w:rFonts w:ascii="Times New Roman" w:hAnsi="Times New Roman" w:cs="Times New Roman"/>
        </w:rPr>
        <w:tab/>
        <w:t>представляется</w:t>
      </w:r>
      <w:r w:rsidR="00A71CE1" w:rsidRPr="000A24F5">
        <w:rPr>
          <w:rFonts w:ascii="Times New Roman" w:hAnsi="Times New Roman" w:cs="Times New Roman"/>
        </w:rPr>
        <w:t xml:space="preserve"> управляющим делами </w:t>
      </w:r>
      <w:r w:rsidR="00B5520D" w:rsidRPr="000A24F5">
        <w:rPr>
          <w:rFonts w:ascii="Times New Roman" w:hAnsi="Times New Roman" w:cs="Times New Roman"/>
        </w:rPr>
        <w:t>Администрации</w:t>
      </w:r>
      <w:r w:rsidR="00A71CE1" w:rsidRPr="000A24F5">
        <w:rPr>
          <w:rFonts w:ascii="Times New Roman" w:hAnsi="Times New Roman" w:cs="Times New Roman"/>
        </w:rPr>
        <w:t xml:space="preserve"> Черемисиновского района</w:t>
      </w:r>
      <w:r w:rsidR="00B5520D" w:rsidRPr="000A24F5">
        <w:rPr>
          <w:rFonts w:ascii="Times New Roman" w:hAnsi="Times New Roman" w:cs="Times New Roman"/>
        </w:rPr>
        <w:t xml:space="preserve"> Курской области не позднее 1 марта года, следующего за отчетным, в коллегиальный орган.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 xml:space="preserve"> </w:t>
      </w:r>
      <w:r w:rsidR="000A24F5">
        <w:rPr>
          <w:rFonts w:ascii="Times New Roman" w:hAnsi="Times New Roman" w:cs="Times New Roman"/>
        </w:rPr>
        <w:t>6.3</w:t>
      </w:r>
      <w:r w:rsidRPr="000A24F5">
        <w:rPr>
          <w:rFonts w:ascii="Times New Roman" w:hAnsi="Times New Roman" w:cs="Times New Roman"/>
        </w:rPr>
        <w:t>Доклад</w:t>
      </w:r>
      <w:r w:rsidRPr="000A24F5">
        <w:rPr>
          <w:rFonts w:ascii="Times New Roman" w:hAnsi="Times New Roman" w:cs="Times New Roman"/>
        </w:rPr>
        <w:tab/>
        <w:t>об</w:t>
      </w:r>
      <w:r w:rsidRPr="000A24F5">
        <w:rPr>
          <w:rFonts w:ascii="Times New Roman" w:hAnsi="Times New Roman" w:cs="Times New Roman"/>
        </w:rPr>
        <w:tab/>
        <w:t>антимонопольном</w:t>
      </w:r>
      <w:r w:rsidRPr="000A24F5">
        <w:rPr>
          <w:rFonts w:ascii="Times New Roman" w:hAnsi="Times New Roman" w:cs="Times New Roman"/>
        </w:rPr>
        <w:tab/>
        <w:t>комплаенсе</w:t>
      </w:r>
      <w:r w:rsidRPr="000A24F5">
        <w:rPr>
          <w:rFonts w:ascii="Times New Roman" w:hAnsi="Times New Roman" w:cs="Times New Roman"/>
        </w:rPr>
        <w:tab/>
        <w:t>утверждается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>коллегиальным органом в срок не позднее 1 апреля года, следующего за отчетным.</w:t>
      </w:r>
    </w:p>
    <w:p w:rsidR="00B5520D" w:rsidRPr="000A24F5" w:rsidRDefault="00B5520D" w:rsidP="000A24F5">
      <w:pPr>
        <w:pStyle w:val="ac"/>
        <w:rPr>
          <w:rFonts w:ascii="Times New Roman" w:hAnsi="Times New Roman" w:cs="Times New Roman"/>
        </w:rPr>
      </w:pPr>
      <w:r w:rsidRPr="000A24F5">
        <w:rPr>
          <w:rFonts w:ascii="Times New Roman" w:hAnsi="Times New Roman" w:cs="Times New Roman"/>
        </w:rPr>
        <w:t xml:space="preserve"> </w:t>
      </w:r>
      <w:r w:rsidR="000A24F5">
        <w:rPr>
          <w:rFonts w:ascii="Times New Roman" w:hAnsi="Times New Roman" w:cs="Times New Roman"/>
        </w:rPr>
        <w:t>6.4</w:t>
      </w:r>
      <w:r w:rsidRPr="000A24F5">
        <w:rPr>
          <w:rFonts w:ascii="Times New Roman" w:hAnsi="Times New Roman" w:cs="Times New Roman"/>
        </w:rPr>
        <w:t>Доклад</w:t>
      </w:r>
      <w:r w:rsidRPr="000A24F5">
        <w:rPr>
          <w:rFonts w:ascii="Times New Roman" w:hAnsi="Times New Roman" w:cs="Times New Roman"/>
        </w:rPr>
        <w:tab/>
        <w:t>об</w:t>
      </w:r>
      <w:r w:rsidRPr="000A24F5">
        <w:rPr>
          <w:rFonts w:ascii="Times New Roman" w:hAnsi="Times New Roman" w:cs="Times New Roman"/>
        </w:rPr>
        <w:tab/>
        <w:t>антимонопольном</w:t>
      </w:r>
      <w:r w:rsidRPr="000A24F5">
        <w:rPr>
          <w:rFonts w:ascii="Times New Roman" w:hAnsi="Times New Roman" w:cs="Times New Roman"/>
        </w:rPr>
        <w:tab/>
        <w:t>комплаенсе,</w:t>
      </w:r>
      <w:r w:rsidRPr="000A24F5">
        <w:rPr>
          <w:rFonts w:ascii="Times New Roman" w:hAnsi="Times New Roman" w:cs="Times New Roman"/>
        </w:rPr>
        <w:tab/>
        <w:t>утвержденный</w:t>
      </w:r>
    </w:p>
    <w:p w:rsidR="00B5520D" w:rsidRDefault="00B5520D" w:rsidP="00921019">
      <w:pPr>
        <w:pStyle w:val="30"/>
        <w:shd w:val="clear" w:color="auto" w:fill="auto"/>
        <w:spacing w:before="0" w:after="0" w:line="317" w:lineRule="exact"/>
        <w:ind w:left="40" w:right="20" w:hanging="40"/>
        <w:jc w:val="both"/>
      </w:pPr>
      <w:r>
        <w:t>коллегиальным органом, подлежит размещению на официальном сайте Администрации</w:t>
      </w:r>
      <w:r w:rsidR="00A71CE1">
        <w:t xml:space="preserve"> Черемисиновского района</w:t>
      </w:r>
      <w:r>
        <w:t xml:space="preserve"> Курской области в информационно</w:t>
      </w:r>
      <w:r w:rsidR="00A71CE1">
        <w:t xml:space="preserve"> </w:t>
      </w:r>
      <w:r>
        <w:softHyphen/>
        <w:t>телекоммуникационной сети «Интернет» в течение 30 календарных дней со дня его утверждения.</w:t>
      </w:r>
    </w:p>
    <w:p w:rsidR="00B5520D" w:rsidRDefault="00B5520D" w:rsidP="00B5520D">
      <w:pPr>
        <w:pStyle w:val="20"/>
        <w:numPr>
          <w:ilvl w:val="0"/>
          <w:numId w:val="2"/>
        </w:numPr>
        <w:shd w:val="clear" w:color="auto" w:fill="auto"/>
        <w:tabs>
          <w:tab w:val="left" w:pos="1330"/>
        </w:tabs>
        <w:spacing w:before="0" w:after="249" w:line="280" w:lineRule="exact"/>
        <w:ind w:left="940"/>
        <w:jc w:val="both"/>
      </w:pPr>
      <w:r>
        <w:t>Ознакомление служащих с антимонопольным комплаенсом</w:t>
      </w:r>
    </w:p>
    <w:p w:rsidR="00B5520D" w:rsidRDefault="00B5520D" w:rsidP="00B5520D">
      <w:pPr>
        <w:pStyle w:val="30"/>
        <w:shd w:val="clear" w:color="auto" w:fill="auto"/>
        <w:spacing w:before="0" w:after="0" w:line="322" w:lineRule="exact"/>
        <w:ind w:firstLine="720"/>
        <w:jc w:val="both"/>
        <w:sectPr w:rsidR="00B5520D" w:rsidSect="00C148EF">
          <w:headerReference w:type="default" r:id="rId9"/>
          <w:pgSz w:w="11909" w:h="16838"/>
          <w:pgMar w:top="426" w:right="285" w:bottom="1131" w:left="567" w:header="0" w:footer="3" w:gutter="0"/>
          <w:pgNumType w:start="2"/>
          <w:cols w:space="720"/>
          <w:noEndnote/>
          <w:docGrid w:linePitch="360"/>
        </w:sectPr>
      </w:pPr>
      <w:r>
        <w:t>Руководители</w:t>
      </w:r>
      <w:r w:rsidR="00A71CE1">
        <w:t xml:space="preserve"> отделов</w:t>
      </w:r>
      <w:r>
        <w:t xml:space="preserve">, обеспечивающих деятельность Администрации </w:t>
      </w:r>
      <w:r w:rsidR="00A71CE1">
        <w:t xml:space="preserve"> Черемисиновского района </w:t>
      </w:r>
      <w:r>
        <w:t>Курской области, обеспечивают ознакомление своих служащих с настоящим Положением.</w:t>
      </w:r>
    </w:p>
    <w:p w:rsidR="00A71CE1" w:rsidRDefault="00A71CE1" w:rsidP="00B5520D">
      <w:pPr>
        <w:pStyle w:val="30"/>
        <w:shd w:val="clear" w:color="auto" w:fill="auto"/>
        <w:spacing w:before="0" w:after="630" w:line="317" w:lineRule="exact"/>
        <w:ind w:left="4800" w:right="340" w:firstLine="1460"/>
        <w:jc w:val="left"/>
      </w:pPr>
    </w:p>
    <w:p w:rsidR="00B5520D" w:rsidRDefault="00B5520D" w:rsidP="00B5520D">
      <w:pPr>
        <w:pStyle w:val="30"/>
        <w:shd w:val="clear" w:color="auto" w:fill="auto"/>
        <w:spacing w:before="0" w:after="630" w:line="317" w:lineRule="exact"/>
        <w:ind w:left="4800" w:right="340" w:firstLine="1460"/>
        <w:jc w:val="left"/>
      </w:pPr>
      <w:r>
        <w:t>Приложение № 1 к Положению об организации системы внутреннего обеспечения соответствия требованиям антимонопольного законодательства в Администрации</w:t>
      </w:r>
      <w:r w:rsidR="00D56964">
        <w:t xml:space="preserve"> Черемисиновского района </w:t>
      </w:r>
      <w:r>
        <w:t xml:space="preserve"> Курской области</w:t>
      </w:r>
    </w:p>
    <w:p w:rsidR="00B5520D" w:rsidRDefault="00B5520D" w:rsidP="00B5520D">
      <w:pPr>
        <w:pStyle w:val="20"/>
        <w:shd w:val="clear" w:color="auto" w:fill="auto"/>
        <w:spacing w:before="0" w:after="244" w:line="280" w:lineRule="exact"/>
        <w:ind w:left="140"/>
      </w:pPr>
      <w:r>
        <w:t>Карта рисков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1426"/>
        <w:gridCol w:w="1133"/>
        <w:gridCol w:w="1718"/>
        <w:gridCol w:w="1546"/>
        <w:gridCol w:w="1426"/>
        <w:gridCol w:w="1517"/>
      </w:tblGrid>
      <w:tr w:rsidR="00B5520D" w:rsidTr="00BC5116">
        <w:trPr>
          <w:trHeight w:hRule="exact" w:val="115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  <w:ind w:left="120"/>
              <w:jc w:val="left"/>
            </w:pPr>
            <w:r>
              <w:rPr>
                <w:rStyle w:val="95pt"/>
              </w:rPr>
              <w:t>№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  <w:ind w:left="120"/>
              <w:jc w:val="left"/>
            </w:pPr>
            <w:r>
              <w:rPr>
                <w:rStyle w:val="95pt"/>
              </w:rPr>
              <w:t>п/п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95pt"/>
              </w:rPr>
              <w:t>Выявленные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</w:pPr>
            <w:r>
              <w:rPr>
                <w:rStyle w:val="95pt"/>
              </w:rPr>
              <w:t>риски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  <w:ind w:left="120"/>
              <w:jc w:val="left"/>
            </w:pPr>
            <w:r>
              <w:rPr>
                <w:rStyle w:val="95pt"/>
              </w:rPr>
              <w:t>Описание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190" w:lineRule="exact"/>
              <w:ind w:left="120"/>
              <w:jc w:val="left"/>
            </w:pPr>
            <w:r>
              <w:rPr>
                <w:rStyle w:val="95pt"/>
              </w:rPr>
              <w:t>рисков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Причины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возникновения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</w:pPr>
            <w:r>
              <w:rPr>
                <w:rStyle w:val="95pt"/>
              </w:rPr>
              <w:t>рисков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60" w:line="190" w:lineRule="exact"/>
            </w:pPr>
            <w:r>
              <w:rPr>
                <w:rStyle w:val="95pt"/>
              </w:rPr>
              <w:t>Мероприятия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60" w:after="0" w:line="230" w:lineRule="exact"/>
            </w:pPr>
            <w:r>
              <w:rPr>
                <w:rStyle w:val="6pt"/>
              </w:rPr>
              <w:t>ПО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95pt"/>
              </w:rPr>
              <w:t>минимизации и устранению рисков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Наличие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(отсутствие)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остаточных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00"/>
              <w:jc w:val="left"/>
            </w:pPr>
            <w:r>
              <w:rPr>
                <w:rStyle w:val="95pt"/>
              </w:rPr>
              <w:t>рисков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Вероятность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повторного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возникновения</w:t>
            </w:r>
          </w:p>
          <w:p w:rsidR="00B5520D" w:rsidRDefault="00B5520D" w:rsidP="00BC5116">
            <w:pPr>
              <w:pStyle w:val="30"/>
              <w:framePr w:w="9302" w:wrap="notBeside" w:vAnchor="text" w:hAnchor="text" w:xAlign="center" w:y="1"/>
              <w:shd w:val="clear" w:color="auto" w:fill="auto"/>
              <w:spacing w:before="0" w:after="0" w:line="226" w:lineRule="exact"/>
              <w:ind w:left="120"/>
              <w:jc w:val="left"/>
            </w:pPr>
            <w:r>
              <w:rPr>
                <w:rStyle w:val="95pt"/>
              </w:rPr>
              <w:t>рисков</w:t>
            </w:r>
          </w:p>
        </w:tc>
      </w:tr>
      <w:tr w:rsidR="00B5520D" w:rsidTr="00BC5116">
        <w:trPr>
          <w:trHeight w:hRule="exact" w:val="3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3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520D" w:rsidRDefault="00B5520D" w:rsidP="00B5520D">
      <w:pPr>
        <w:rPr>
          <w:sz w:val="2"/>
          <w:szCs w:val="2"/>
        </w:rPr>
      </w:pPr>
    </w:p>
    <w:p w:rsidR="00B5520D" w:rsidRDefault="00B5520D" w:rsidP="00B5520D">
      <w:pPr>
        <w:rPr>
          <w:sz w:val="2"/>
          <w:szCs w:val="2"/>
        </w:rPr>
        <w:sectPr w:rsidR="00B5520D">
          <w:headerReference w:type="default" r:id="rId10"/>
          <w:type w:val="continuous"/>
          <w:pgSz w:w="11909" w:h="16838"/>
          <w:pgMar w:top="1123" w:right="1217" w:bottom="10746" w:left="1217" w:header="0" w:footer="3" w:gutter="0"/>
          <w:cols w:space="720"/>
          <w:noEndnote/>
          <w:docGrid w:linePitch="360"/>
        </w:sectPr>
      </w:pPr>
    </w:p>
    <w:p w:rsidR="00B5520D" w:rsidRPr="00B5520D" w:rsidRDefault="00B5520D" w:rsidP="00B5520D">
      <w:pPr>
        <w:pStyle w:val="42"/>
        <w:shd w:val="clear" w:color="auto" w:fill="auto"/>
        <w:spacing w:line="80" w:lineRule="exact"/>
        <w:rPr>
          <w:lang w:val="ru-RU"/>
        </w:rPr>
      </w:pPr>
      <w:r>
        <w:lastRenderedPageBreak/>
        <w:t>i</w:t>
      </w:r>
    </w:p>
    <w:p w:rsidR="00B5520D" w:rsidRPr="00B5520D" w:rsidRDefault="00B5520D" w:rsidP="00B5520D">
      <w:pPr>
        <w:pStyle w:val="50"/>
        <w:shd w:val="clear" w:color="auto" w:fill="auto"/>
        <w:spacing w:line="150" w:lineRule="exact"/>
        <w:rPr>
          <w:lang w:val="ru-RU"/>
        </w:rPr>
      </w:pPr>
      <w:r>
        <w:t>I</w:t>
      </w:r>
    </w:p>
    <w:p w:rsidR="00B5520D" w:rsidRPr="00B5520D" w:rsidRDefault="00B5520D" w:rsidP="00B5520D">
      <w:pPr>
        <w:pStyle w:val="60"/>
        <w:shd w:val="clear" w:color="auto" w:fill="auto"/>
        <w:spacing w:line="100" w:lineRule="exact"/>
        <w:rPr>
          <w:lang w:val="ru-RU"/>
        </w:rPr>
      </w:pPr>
      <w:r>
        <w:t>i</w:t>
      </w:r>
    </w:p>
    <w:p w:rsidR="00B5520D" w:rsidRPr="00B5520D" w:rsidRDefault="00B5520D" w:rsidP="00B5520D">
      <w:pPr>
        <w:pStyle w:val="70"/>
        <w:shd w:val="clear" w:color="auto" w:fill="auto"/>
        <w:spacing w:line="100" w:lineRule="exact"/>
        <w:rPr>
          <w:lang w:val="ru-RU"/>
        </w:rPr>
      </w:pPr>
      <w:r>
        <w:t>I</w:t>
      </w:r>
    </w:p>
    <w:p w:rsidR="00B5520D" w:rsidRPr="00B5520D" w:rsidRDefault="00B5520D" w:rsidP="00B5520D">
      <w:pPr>
        <w:pStyle w:val="80"/>
        <w:shd w:val="clear" w:color="auto" w:fill="auto"/>
        <w:rPr>
          <w:lang w:val="ru-RU"/>
        </w:rPr>
      </w:pPr>
      <w:r>
        <w:t>I</w:t>
      </w:r>
    </w:p>
    <w:p w:rsidR="00D56964" w:rsidRDefault="00B5520D" w:rsidP="00D56964">
      <w:pPr>
        <w:pStyle w:val="30"/>
        <w:shd w:val="clear" w:color="auto" w:fill="auto"/>
        <w:tabs>
          <w:tab w:val="right" w:pos="10232"/>
        </w:tabs>
        <w:spacing w:before="0" w:after="0" w:line="322" w:lineRule="exact"/>
        <w:ind w:left="4253" w:firstLine="850"/>
        <w:jc w:val="left"/>
      </w:pPr>
      <w:r>
        <w:t xml:space="preserve">Приложение </w:t>
      </w:r>
      <w:r w:rsidRPr="00C574D5">
        <w:rPr>
          <w:lang w:bidi="en-US"/>
        </w:rPr>
        <w:t xml:space="preserve">№ 2 </w:t>
      </w:r>
      <w:r>
        <w:t>к</w:t>
      </w:r>
    </w:p>
    <w:p w:rsidR="00B5520D" w:rsidRDefault="00B5520D" w:rsidP="00D56964">
      <w:pPr>
        <w:pStyle w:val="30"/>
        <w:shd w:val="clear" w:color="auto" w:fill="auto"/>
        <w:tabs>
          <w:tab w:val="right" w:pos="10232"/>
        </w:tabs>
        <w:spacing w:before="0" w:after="0" w:line="322" w:lineRule="exact"/>
        <w:ind w:left="4253"/>
        <w:jc w:val="left"/>
      </w:pPr>
      <w:r>
        <w:t xml:space="preserve"> Положению об организации системы внутреннего обеспечения</w:t>
      </w:r>
      <w:r w:rsidR="00D56964">
        <w:t xml:space="preserve"> </w:t>
      </w:r>
      <w:r>
        <w:t>соответствия требованиям</w:t>
      </w:r>
      <w:r w:rsidR="00D56964">
        <w:t xml:space="preserve"> </w:t>
      </w:r>
      <w:r>
        <w:t>антимонопольного законодательства в Администрации</w:t>
      </w:r>
      <w:r w:rsidR="00D56964">
        <w:t xml:space="preserve"> Черемисиновского района</w:t>
      </w:r>
      <w:r>
        <w:t xml:space="preserve"> Курской области</w:t>
      </w:r>
    </w:p>
    <w:p w:rsidR="00B5520D" w:rsidRDefault="00B5520D" w:rsidP="00B5520D">
      <w:pPr>
        <w:pStyle w:val="20"/>
        <w:shd w:val="clear" w:color="auto" w:fill="auto"/>
        <w:spacing w:before="0" w:after="237"/>
        <w:ind w:left="120"/>
      </w:pPr>
      <w:r>
        <w:t>План мероприятий («дорожная карта») по снижению рисков нарушения антимонопольного законодательства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838"/>
        <w:gridCol w:w="1574"/>
        <w:gridCol w:w="2419"/>
        <w:gridCol w:w="1114"/>
        <w:gridCol w:w="1560"/>
      </w:tblGrid>
      <w:tr w:rsidR="00B5520D" w:rsidTr="00BC5116">
        <w:trPr>
          <w:trHeight w:hRule="exact" w:val="6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60" w:line="260" w:lineRule="exact"/>
              <w:ind w:left="180"/>
              <w:jc w:val="left"/>
            </w:pPr>
            <w:r>
              <w:rPr>
                <w:rStyle w:val="21"/>
              </w:rPr>
              <w:t>№</w:t>
            </w:r>
          </w:p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60" w:after="0" w:line="190" w:lineRule="exact"/>
              <w:ind w:left="180"/>
              <w:jc w:val="left"/>
            </w:pPr>
            <w:r>
              <w:rPr>
                <w:rStyle w:val="ComicSansMS95pt-1pt"/>
              </w:rPr>
              <w:t>п/п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21"/>
              </w:rPr>
              <w:t>Мероприятие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60" w:line="260" w:lineRule="exact"/>
              <w:ind w:left="240"/>
              <w:jc w:val="left"/>
            </w:pPr>
            <w:r>
              <w:rPr>
                <w:rStyle w:val="21"/>
              </w:rPr>
              <w:t>Описание</w:t>
            </w:r>
          </w:p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60" w:after="0" w:line="260" w:lineRule="exact"/>
              <w:ind w:left="240"/>
              <w:jc w:val="left"/>
            </w:pPr>
            <w:r>
              <w:rPr>
                <w:rStyle w:val="21"/>
              </w:rPr>
              <w:t>действий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340"/>
              <w:jc w:val="left"/>
            </w:pPr>
            <w:r>
              <w:rPr>
                <w:rStyle w:val="21"/>
              </w:rPr>
              <w:t>Ответственный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280"/>
              <w:jc w:val="left"/>
            </w:pPr>
            <w:r>
              <w:rPr>
                <w:rStyle w:val="21"/>
              </w:rPr>
              <w:t>Срок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pStyle w:val="30"/>
              <w:framePr w:w="9082" w:wrap="notBeside" w:vAnchor="text" w:hAnchor="text" w:y="1"/>
              <w:shd w:val="clear" w:color="auto" w:fill="auto"/>
              <w:spacing w:before="0" w:after="0" w:line="260" w:lineRule="exact"/>
              <w:ind w:left="120"/>
              <w:jc w:val="left"/>
            </w:pPr>
            <w:r>
              <w:rPr>
                <w:rStyle w:val="21"/>
              </w:rPr>
              <w:t>Показатель</w:t>
            </w:r>
          </w:p>
        </w:tc>
      </w:tr>
      <w:tr w:rsidR="00B5520D" w:rsidTr="00BC5116">
        <w:trPr>
          <w:trHeight w:hRule="exact" w:val="3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20D" w:rsidRDefault="00B5520D" w:rsidP="00BC5116">
            <w:pPr>
              <w:framePr w:w="9082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2B658D" w:rsidRDefault="002B658D"/>
    <w:sectPr w:rsidR="002B658D" w:rsidSect="002B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ACA" w:rsidRDefault="001C2ACA" w:rsidP="00292F41">
      <w:r>
        <w:separator/>
      </w:r>
    </w:p>
  </w:endnote>
  <w:endnote w:type="continuationSeparator" w:id="0">
    <w:p w:rsidR="001C2ACA" w:rsidRDefault="001C2ACA" w:rsidP="00292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ACA" w:rsidRDefault="001C2ACA" w:rsidP="00292F41">
      <w:r>
        <w:separator/>
      </w:r>
    </w:p>
  </w:footnote>
  <w:footnote w:type="continuationSeparator" w:id="0">
    <w:p w:rsidR="001C2ACA" w:rsidRDefault="001C2ACA" w:rsidP="00292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34" w:rsidRDefault="001C2ACA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34" w:rsidRDefault="001C2AC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5F8"/>
    <w:multiLevelType w:val="multilevel"/>
    <w:tmpl w:val="F6164B7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D602E"/>
    <w:multiLevelType w:val="hybridMultilevel"/>
    <w:tmpl w:val="D7881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387C0A"/>
    <w:multiLevelType w:val="multilevel"/>
    <w:tmpl w:val="A41C6068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63E27"/>
    <w:rsid w:val="0004295A"/>
    <w:rsid w:val="000A24F5"/>
    <w:rsid w:val="000F3BF5"/>
    <w:rsid w:val="001C2ACA"/>
    <w:rsid w:val="00292F41"/>
    <w:rsid w:val="002B658D"/>
    <w:rsid w:val="002C10CE"/>
    <w:rsid w:val="00334695"/>
    <w:rsid w:val="003628A3"/>
    <w:rsid w:val="00463E27"/>
    <w:rsid w:val="0048653E"/>
    <w:rsid w:val="00487D77"/>
    <w:rsid w:val="004A77ED"/>
    <w:rsid w:val="004E490A"/>
    <w:rsid w:val="004F4DA2"/>
    <w:rsid w:val="0052345A"/>
    <w:rsid w:val="0057695C"/>
    <w:rsid w:val="00650C8C"/>
    <w:rsid w:val="00692F5A"/>
    <w:rsid w:val="00694D35"/>
    <w:rsid w:val="00727BDC"/>
    <w:rsid w:val="00730FE5"/>
    <w:rsid w:val="007376E9"/>
    <w:rsid w:val="007805AF"/>
    <w:rsid w:val="007C014A"/>
    <w:rsid w:val="007D0971"/>
    <w:rsid w:val="007F183E"/>
    <w:rsid w:val="0087589A"/>
    <w:rsid w:val="008A3246"/>
    <w:rsid w:val="008E52D5"/>
    <w:rsid w:val="00921019"/>
    <w:rsid w:val="009E23E6"/>
    <w:rsid w:val="00A71CE1"/>
    <w:rsid w:val="00B5520D"/>
    <w:rsid w:val="00C148EF"/>
    <w:rsid w:val="00CD43F9"/>
    <w:rsid w:val="00D56964"/>
    <w:rsid w:val="00DB501C"/>
    <w:rsid w:val="00DD49E7"/>
    <w:rsid w:val="00DD4E25"/>
    <w:rsid w:val="00E3536D"/>
    <w:rsid w:val="00E452A0"/>
    <w:rsid w:val="00E63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E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463E27"/>
    <w:rPr>
      <w:rFonts w:ascii="Sylfaen" w:eastAsia="Sylfaen" w:hAnsi="Sylfaen" w:cs="Sylfaen"/>
      <w:spacing w:val="-3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463E27"/>
    <w:rPr>
      <w:rFonts w:ascii="Arial Narrow" w:eastAsia="Arial Narrow" w:hAnsi="Arial Narrow" w:cs="Arial Narrow"/>
      <w:b/>
      <w:bCs/>
      <w:spacing w:val="-58"/>
      <w:sz w:val="64"/>
      <w:szCs w:val="64"/>
      <w:shd w:val="clear" w:color="auto" w:fill="FFFFFF"/>
    </w:rPr>
  </w:style>
  <w:style w:type="character" w:customStyle="1" w:styleId="3Exact">
    <w:name w:val="Основной текст (3) Exact"/>
    <w:basedOn w:val="a0"/>
    <w:link w:val="3"/>
    <w:rsid w:val="00463E27"/>
    <w:rPr>
      <w:rFonts w:ascii="Sylfaen" w:eastAsia="Sylfaen" w:hAnsi="Sylfaen" w:cs="Sylfaen"/>
      <w:spacing w:val="4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30"/>
    <w:rsid w:val="00463E27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63E27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463E27"/>
    <w:pPr>
      <w:shd w:val="clear" w:color="auto" w:fill="FFFFFF"/>
      <w:spacing w:line="317" w:lineRule="exact"/>
      <w:jc w:val="both"/>
    </w:pPr>
    <w:rPr>
      <w:rFonts w:ascii="Sylfaen" w:eastAsia="Sylfaen" w:hAnsi="Sylfaen" w:cs="Sylfaen"/>
      <w:color w:val="auto"/>
      <w:spacing w:val="-3"/>
      <w:sz w:val="22"/>
      <w:szCs w:val="22"/>
      <w:lang w:eastAsia="en-US" w:bidi="ar-SA"/>
    </w:rPr>
  </w:style>
  <w:style w:type="paragraph" w:customStyle="1" w:styleId="1">
    <w:name w:val="Заголовок №1"/>
    <w:basedOn w:val="a"/>
    <w:link w:val="1Exact"/>
    <w:rsid w:val="00463E27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color w:val="auto"/>
      <w:spacing w:val="-58"/>
      <w:sz w:val="64"/>
      <w:szCs w:val="64"/>
      <w:lang w:eastAsia="en-US" w:bidi="ar-SA"/>
    </w:rPr>
  </w:style>
  <w:style w:type="paragraph" w:customStyle="1" w:styleId="3">
    <w:name w:val="Основной текст (3)"/>
    <w:basedOn w:val="a"/>
    <w:link w:val="3Exact"/>
    <w:rsid w:val="00463E27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pacing w:val="4"/>
      <w:sz w:val="20"/>
      <w:szCs w:val="20"/>
      <w:lang w:eastAsia="en-US" w:bidi="ar-SA"/>
    </w:rPr>
  </w:style>
  <w:style w:type="paragraph" w:customStyle="1" w:styleId="30">
    <w:name w:val="Основной текст3"/>
    <w:basedOn w:val="a"/>
    <w:link w:val="a4"/>
    <w:rsid w:val="00463E27"/>
    <w:pPr>
      <w:shd w:val="clear" w:color="auto" w:fill="FFFFFF"/>
      <w:spacing w:before="300" w:after="600" w:line="437" w:lineRule="exact"/>
      <w:jc w:val="center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463E27"/>
    <w:pPr>
      <w:shd w:val="clear" w:color="auto" w:fill="FFFFFF"/>
      <w:spacing w:before="600" w:after="600" w:line="317" w:lineRule="exact"/>
      <w:jc w:val="center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463E2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E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Основной текст1"/>
    <w:basedOn w:val="a4"/>
    <w:rsid w:val="004F4DA2"/>
    <w:rPr>
      <w:rFonts w:ascii="Times New Roman" w:eastAsia="Times New Roman" w:hAnsi="Times New Roman" w:cs="Times New Roman"/>
      <w:color w:val="000000"/>
      <w:spacing w:val="5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9E23E6"/>
    <w:pPr>
      <w:ind w:left="720"/>
      <w:contextualSpacing/>
    </w:pPr>
  </w:style>
  <w:style w:type="character" w:customStyle="1" w:styleId="a8">
    <w:name w:val="Колонтитул_"/>
    <w:basedOn w:val="a0"/>
    <w:link w:val="a9"/>
    <w:rsid w:val="00B5520D"/>
    <w:rPr>
      <w:rFonts w:ascii="Sylfaen" w:eastAsia="Sylfaen" w:hAnsi="Sylfaen" w:cs="Sylfaen"/>
      <w:shd w:val="clear" w:color="auto" w:fill="FFFFFF"/>
    </w:rPr>
  </w:style>
  <w:style w:type="character" w:customStyle="1" w:styleId="CordiaUPC16pt0pt">
    <w:name w:val="Колонтитул + CordiaUPC;16 pt;Интервал 0 pt"/>
    <w:basedOn w:val="a8"/>
    <w:rsid w:val="00B5520D"/>
    <w:rPr>
      <w:rFonts w:ascii="CordiaUPC" w:eastAsia="CordiaUPC" w:hAnsi="CordiaUPC" w:cs="CordiaUPC"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character" w:customStyle="1" w:styleId="4">
    <w:name w:val="Заголовок №4_"/>
    <w:basedOn w:val="a0"/>
    <w:link w:val="40"/>
    <w:rsid w:val="00B5520D"/>
    <w:rPr>
      <w:rFonts w:ascii="Sylfaen" w:eastAsia="Sylfaen" w:hAnsi="Sylfaen" w:cs="Sylfaen"/>
      <w:b/>
      <w:bCs/>
      <w:sz w:val="28"/>
      <w:szCs w:val="28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B5520D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21">
    <w:name w:val="Основной текст2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95pt">
    <w:name w:val="Основной текст + 9;5 pt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pt">
    <w:name w:val="Основной текст + 6 pt"/>
    <w:basedOn w:val="a4"/>
    <w:rsid w:val="00B5520D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B5520D"/>
    <w:rPr>
      <w:rFonts w:ascii="Century Gothic" w:eastAsia="Century Gothic" w:hAnsi="Century Gothic" w:cs="Century Gothic"/>
      <w:b/>
      <w:bCs/>
      <w:sz w:val="8"/>
      <w:szCs w:val="8"/>
      <w:shd w:val="clear" w:color="auto" w:fill="FFFFFF"/>
      <w:lang w:val="en-US" w:bidi="en-US"/>
    </w:rPr>
  </w:style>
  <w:style w:type="character" w:customStyle="1" w:styleId="5">
    <w:name w:val="Основной текст (5)_"/>
    <w:basedOn w:val="a0"/>
    <w:link w:val="50"/>
    <w:rsid w:val="00B5520D"/>
    <w:rPr>
      <w:rFonts w:ascii="Franklin Gothic Medium" w:eastAsia="Franklin Gothic Medium" w:hAnsi="Franklin Gothic Medium" w:cs="Franklin Gothic Medium"/>
      <w:sz w:val="15"/>
      <w:szCs w:val="15"/>
      <w:shd w:val="clear" w:color="auto" w:fill="FFFFFF"/>
      <w:lang w:val="en-US" w:bidi="en-US"/>
    </w:rPr>
  </w:style>
  <w:style w:type="character" w:customStyle="1" w:styleId="6">
    <w:name w:val="Основной текст (6)_"/>
    <w:basedOn w:val="a0"/>
    <w:link w:val="60"/>
    <w:rsid w:val="00B5520D"/>
    <w:rPr>
      <w:rFonts w:ascii="Sylfaen" w:eastAsia="Sylfaen" w:hAnsi="Sylfaen" w:cs="Sylfaen"/>
      <w:w w:val="20"/>
      <w:sz w:val="10"/>
      <w:szCs w:val="10"/>
      <w:shd w:val="clear" w:color="auto" w:fill="FFFFFF"/>
      <w:lang w:val="en-US" w:bidi="en-US"/>
    </w:rPr>
  </w:style>
  <w:style w:type="character" w:customStyle="1" w:styleId="7">
    <w:name w:val="Основной текст (7)_"/>
    <w:basedOn w:val="a0"/>
    <w:link w:val="70"/>
    <w:rsid w:val="00B5520D"/>
    <w:rPr>
      <w:rFonts w:ascii="Sylfaen" w:eastAsia="Sylfaen" w:hAnsi="Sylfaen" w:cs="Sylfaen"/>
      <w:i/>
      <w:iCs/>
      <w:sz w:val="10"/>
      <w:szCs w:val="10"/>
      <w:shd w:val="clear" w:color="auto" w:fill="FFFFFF"/>
      <w:lang w:val="en-US" w:bidi="en-US"/>
    </w:rPr>
  </w:style>
  <w:style w:type="character" w:customStyle="1" w:styleId="8">
    <w:name w:val="Основной текст (8)_"/>
    <w:basedOn w:val="a0"/>
    <w:link w:val="80"/>
    <w:rsid w:val="00B5520D"/>
    <w:rPr>
      <w:rFonts w:ascii="Sylfaen" w:eastAsia="Sylfaen" w:hAnsi="Sylfaen" w:cs="Sylfaen"/>
      <w:i/>
      <w:iCs/>
      <w:sz w:val="10"/>
      <w:szCs w:val="10"/>
      <w:shd w:val="clear" w:color="auto" w:fill="FFFFFF"/>
      <w:lang w:val="en-US" w:bidi="en-US"/>
    </w:rPr>
  </w:style>
  <w:style w:type="character" w:customStyle="1" w:styleId="ComicSansMS95pt-1pt">
    <w:name w:val="Основной текст + Comic Sans MS;9;5 pt;Интервал -1 pt"/>
    <w:basedOn w:val="a4"/>
    <w:rsid w:val="00B5520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9">
    <w:name w:val="Колонтитул"/>
    <w:basedOn w:val="a"/>
    <w:link w:val="a8"/>
    <w:rsid w:val="00B5520D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2"/>
      <w:szCs w:val="22"/>
      <w:lang w:eastAsia="en-US" w:bidi="ar-SA"/>
    </w:rPr>
  </w:style>
  <w:style w:type="paragraph" w:customStyle="1" w:styleId="40">
    <w:name w:val="Заголовок №4"/>
    <w:basedOn w:val="a"/>
    <w:link w:val="4"/>
    <w:rsid w:val="00B5520D"/>
    <w:pPr>
      <w:shd w:val="clear" w:color="auto" w:fill="FFFFFF"/>
      <w:spacing w:before="300" w:after="360" w:line="0" w:lineRule="atLeast"/>
      <w:ind w:hanging="1680"/>
      <w:jc w:val="both"/>
      <w:outlineLvl w:val="3"/>
    </w:pPr>
    <w:rPr>
      <w:rFonts w:ascii="Sylfaen" w:eastAsia="Sylfaen" w:hAnsi="Sylfaen" w:cs="Sylfaen"/>
      <w:b/>
      <w:bCs/>
      <w:color w:val="auto"/>
      <w:sz w:val="28"/>
      <w:szCs w:val="28"/>
      <w:lang w:eastAsia="en-US" w:bidi="ar-SA"/>
    </w:rPr>
  </w:style>
  <w:style w:type="paragraph" w:customStyle="1" w:styleId="ab">
    <w:name w:val="Подпись к таблице"/>
    <w:basedOn w:val="a"/>
    <w:link w:val="aa"/>
    <w:rsid w:val="00B5520D"/>
    <w:pPr>
      <w:shd w:val="clear" w:color="auto" w:fill="FFFFFF"/>
      <w:spacing w:line="0" w:lineRule="atLeast"/>
    </w:pPr>
    <w:rPr>
      <w:rFonts w:ascii="Sylfaen" w:eastAsia="Sylfaen" w:hAnsi="Sylfaen" w:cs="Sylfaen"/>
      <w:color w:val="auto"/>
      <w:sz w:val="26"/>
      <w:szCs w:val="26"/>
      <w:lang w:eastAsia="en-US" w:bidi="ar-SA"/>
    </w:rPr>
  </w:style>
  <w:style w:type="paragraph" w:customStyle="1" w:styleId="42">
    <w:name w:val="Основной текст (4)"/>
    <w:basedOn w:val="a"/>
    <w:link w:val="41"/>
    <w:rsid w:val="00B5520D"/>
    <w:pPr>
      <w:shd w:val="clear" w:color="auto" w:fill="FFFFFF"/>
      <w:spacing w:line="0" w:lineRule="atLeast"/>
      <w:jc w:val="right"/>
    </w:pPr>
    <w:rPr>
      <w:rFonts w:ascii="Century Gothic" w:eastAsia="Century Gothic" w:hAnsi="Century Gothic" w:cs="Century Gothic"/>
      <w:b/>
      <w:bCs/>
      <w:color w:val="auto"/>
      <w:sz w:val="8"/>
      <w:szCs w:val="8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B5520D"/>
    <w:pPr>
      <w:shd w:val="clear" w:color="auto" w:fill="FFFFFF"/>
      <w:spacing w:line="0" w:lineRule="atLeast"/>
      <w:jc w:val="right"/>
    </w:pPr>
    <w:rPr>
      <w:rFonts w:ascii="Franklin Gothic Medium" w:eastAsia="Franklin Gothic Medium" w:hAnsi="Franklin Gothic Medium" w:cs="Franklin Gothic Medium"/>
      <w:color w:val="auto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B5520D"/>
    <w:pPr>
      <w:shd w:val="clear" w:color="auto" w:fill="FFFFFF"/>
      <w:spacing w:line="0" w:lineRule="atLeast"/>
      <w:jc w:val="right"/>
    </w:pPr>
    <w:rPr>
      <w:rFonts w:ascii="Sylfaen" w:eastAsia="Sylfaen" w:hAnsi="Sylfaen" w:cs="Sylfaen"/>
      <w:color w:val="auto"/>
      <w:w w:val="20"/>
      <w:sz w:val="10"/>
      <w:szCs w:val="1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B5520D"/>
    <w:pPr>
      <w:shd w:val="clear" w:color="auto" w:fill="FFFFFF"/>
      <w:spacing w:line="0" w:lineRule="atLeast"/>
      <w:jc w:val="right"/>
    </w:pPr>
    <w:rPr>
      <w:rFonts w:ascii="Sylfaen" w:eastAsia="Sylfaen" w:hAnsi="Sylfaen" w:cs="Sylfaen"/>
      <w:i/>
      <w:iCs/>
      <w:color w:val="auto"/>
      <w:sz w:val="10"/>
      <w:szCs w:val="10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B5520D"/>
    <w:pPr>
      <w:shd w:val="clear" w:color="auto" w:fill="FFFFFF"/>
      <w:spacing w:line="322" w:lineRule="exact"/>
      <w:jc w:val="right"/>
    </w:pPr>
    <w:rPr>
      <w:rFonts w:ascii="Sylfaen" w:eastAsia="Sylfaen" w:hAnsi="Sylfaen" w:cs="Sylfaen"/>
      <w:i/>
      <w:iCs/>
      <w:color w:val="auto"/>
      <w:sz w:val="10"/>
      <w:szCs w:val="10"/>
      <w:lang w:val="en-US" w:eastAsia="en-US" w:bidi="en-US"/>
    </w:rPr>
  </w:style>
  <w:style w:type="paragraph" w:styleId="ac">
    <w:name w:val="No Spacing"/>
    <w:uiPriority w:val="1"/>
    <w:qFormat/>
    <w:rsid w:val="000A24F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148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48E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semiHidden/>
    <w:unhideWhenUsed/>
    <w:rsid w:val="00C148E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148E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25F93-CCC0-47E8-B425-1CDD475EE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3225</Words>
  <Characters>18385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HripkovAA</cp:lastModifiedBy>
  <cp:revision>31</cp:revision>
  <dcterms:created xsi:type="dcterms:W3CDTF">2019-04-26T05:12:00Z</dcterms:created>
  <dcterms:modified xsi:type="dcterms:W3CDTF">2019-04-29T07:54:00Z</dcterms:modified>
</cp:coreProperties>
</file>