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99103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Контрольно-счетной палаты Черемисиновского района Курской области на проект Решения Представительного Собрания Черемисиновского района Курской области «О внесении изменений и дополнений в </w:t>
      </w:r>
      <w:r w:rsidR="004B09C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ешение</w:t>
      </w:r>
      <w:r w:rsidR="004B09CE">
        <w:rPr>
          <w:b/>
          <w:sz w:val="28"/>
          <w:szCs w:val="28"/>
        </w:rPr>
        <w:t xml:space="preserve"> Представительного Собрания Черемисиновского района Курской области от 11</w:t>
      </w:r>
      <w:r w:rsidR="00CB2DFF">
        <w:rPr>
          <w:b/>
          <w:sz w:val="28"/>
          <w:szCs w:val="28"/>
        </w:rPr>
        <w:t>.12.</w:t>
      </w:r>
      <w:r w:rsidR="004B09CE">
        <w:rPr>
          <w:b/>
          <w:sz w:val="28"/>
          <w:szCs w:val="28"/>
        </w:rPr>
        <w:t xml:space="preserve">2015 №139 «О бюджете муниципального района «Черемисиновский район» </w:t>
      </w:r>
      <w:r w:rsidR="005828C8">
        <w:rPr>
          <w:b/>
          <w:sz w:val="28"/>
          <w:szCs w:val="28"/>
        </w:rPr>
        <w:t>Курской области</w:t>
      </w:r>
      <w:r w:rsidR="0034449B">
        <w:rPr>
          <w:b/>
          <w:sz w:val="28"/>
          <w:szCs w:val="28"/>
        </w:rPr>
        <w:t xml:space="preserve">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  <w:r w:rsidR="005828C8">
        <w:rPr>
          <w:b/>
          <w:sz w:val="28"/>
          <w:szCs w:val="28"/>
        </w:rPr>
        <w:t>»</w:t>
      </w:r>
    </w:p>
    <w:p w:rsidR="005828C8" w:rsidRDefault="005828C8" w:rsidP="00C111FA">
      <w:pPr>
        <w:jc w:val="center"/>
        <w:rPr>
          <w:b/>
          <w:sz w:val="28"/>
          <w:szCs w:val="28"/>
        </w:rPr>
      </w:pPr>
    </w:p>
    <w:p w:rsidR="006D3650" w:rsidRPr="006D3650" w:rsidRDefault="0099103B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«29</w:t>
      </w:r>
      <w:r w:rsidR="006D3650" w:rsidRPr="006D3650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6D3650" w:rsidRPr="006D3650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="006D3650" w:rsidRPr="006D3650">
        <w:rPr>
          <w:sz w:val="28"/>
          <w:szCs w:val="28"/>
        </w:rPr>
        <w:t xml:space="preserve">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5828C8">
        <w:rPr>
          <w:sz w:val="28"/>
          <w:szCs w:val="28"/>
        </w:rPr>
        <w:t>Представительного Собрания Черемисиновского района Курской области «О внесении изменений и дополнений в Решение Представительного Собрания Черемисиновского района Курской области от 11</w:t>
      </w:r>
      <w:r w:rsidR="00CB2DFF">
        <w:rPr>
          <w:sz w:val="28"/>
          <w:szCs w:val="28"/>
        </w:rPr>
        <w:t>.12.</w:t>
      </w:r>
      <w:r w:rsidR="005828C8">
        <w:rPr>
          <w:sz w:val="28"/>
          <w:szCs w:val="28"/>
        </w:rPr>
        <w:t>2015 №</w:t>
      </w:r>
      <w:r w:rsidR="00CB2DFF">
        <w:rPr>
          <w:sz w:val="28"/>
          <w:szCs w:val="28"/>
        </w:rPr>
        <w:t>139</w:t>
      </w:r>
      <w:bookmarkStart w:id="0" w:name="_GoBack"/>
      <w:bookmarkEnd w:id="0"/>
      <w:r w:rsidR="005828C8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муниципального района «Черемисиновский район»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 xml:space="preserve">ласти </w:t>
      </w:r>
      <w:r w:rsidR="0009161F">
        <w:rPr>
          <w:sz w:val="28"/>
          <w:szCs w:val="28"/>
        </w:rPr>
        <w:t>на 2016 год</w:t>
      </w:r>
      <w:r w:rsidR="005828C8">
        <w:rPr>
          <w:sz w:val="28"/>
          <w:szCs w:val="28"/>
        </w:rPr>
        <w:t>»</w:t>
      </w:r>
      <w:r w:rsidR="0009161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>
        <w:rPr>
          <w:sz w:val="28"/>
          <w:szCs w:val="28"/>
        </w:rPr>
        <w:t xml:space="preserve"> (с учетом изменений и дополнений)</w:t>
      </w:r>
      <w:r w:rsidR="0074390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бюджетной политики на 201</w:t>
      </w:r>
      <w:r w:rsidR="0009161F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09161F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09161F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BF242A" w:rsidRPr="00BF242A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590C" w:rsidRPr="00BF242A">
        <w:rPr>
          <w:sz w:val="28"/>
          <w:szCs w:val="28"/>
        </w:rPr>
        <w:t>Уставом муниципального района «Черемисиновский район» Курской области, зарегистрированном в Главном управлении Министерства юстиции Российской Федерации по центральному федеральному округу 13.12.2005г. №</w:t>
      </w:r>
      <w:r w:rsidR="00D4590C" w:rsidRPr="00BF242A">
        <w:rPr>
          <w:sz w:val="28"/>
          <w:szCs w:val="28"/>
          <w:lang w:val="en-US"/>
        </w:rPr>
        <w:t>RU</w:t>
      </w:r>
      <w:r w:rsidR="00D4590C" w:rsidRPr="00BF242A">
        <w:rPr>
          <w:sz w:val="28"/>
          <w:szCs w:val="28"/>
        </w:rPr>
        <w:t xml:space="preserve"> 465270002005001;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5828C8">
        <w:rPr>
          <w:sz w:val="28"/>
          <w:szCs w:val="28"/>
        </w:rPr>
        <w:t>6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>
        <w:rPr>
          <w:sz w:val="28"/>
          <w:szCs w:val="28"/>
        </w:rPr>
        <w:t>3</w:t>
      </w:r>
      <w:r w:rsidR="005828C8">
        <w:rPr>
          <w:sz w:val="28"/>
          <w:szCs w:val="28"/>
        </w:rPr>
        <w:t>0</w:t>
      </w:r>
      <w:r w:rsidR="00BB47C1">
        <w:rPr>
          <w:sz w:val="28"/>
          <w:szCs w:val="28"/>
        </w:rPr>
        <w:t>.</w:t>
      </w:r>
      <w:r w:rsidR="00EA1F9D">
        <w:rPr>
          <w:sz w:val="28"/>
          <w:szCs w:val="28"/>
        </w:rPr>
        <w:t>12.201</w:t>
      </w:r>
      <w:r w:rsidR="005828C8">
        <w:rPr>
          <w:sz w:val="28"/>
          <w:szCs w:val="28"/>
        </w:rPr>
        <w:t>5 №147</w:t>
      </w:r>
      <w:r w:rsidR="00BB47C1">
        <w:rPr>
          <w:sz w:val="28"/>
          <w:szCs w:val="28"/>
        </w:rPr>
        <w:t xml:space="preserve">. </w:t>
      </w:r>
    </w:p>
    <w:p w:rsidR="005510D1" w:rsidRDefault="005510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</w:t>
      </w:r>
      <w:r>
        <w:rPr>
          <w:sz w:val="28"/>
          <w:szCs w:val="28"/>
        </w:rPr>
        <w:lastRenderedPageBreak/>
        <w:t xml:space="preserve">бюджетному законодательству и Положению о бюджетном процессе в муниципальном районе «Черемисиновский район» </w:t>
      </w:r>
      <w:r w:rsidR="00166D1F">
        <w:rPr>
          <w:sz w:val="28"/>
          <w:szCs w:val="28"/>
        </w:rPr>
        <w:t>Курской области.</w:t>
      </w:r>
    </w:p>
    <w:p w:rsidR="00166D1F" w:rsidRPr="00BF242A" w:rsidRDefault="00166D1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>
        <w:rPr>
          <w:sz w:val="28"/>
          <w:szCs w:val="28"/>
        </w:rPr>
        <w:t>в установленный срок, предусмотренный ст.32 Положения «О бюджетном процессе в муниципальном ра</w:t>
      </w:r>
      <w:r w:rsidR="00093E38">
        <w:rPr>
          <w:sz w:val="28"/>
          <w:szCs w:val="28"/>
        </w:rPr>
        <w:t>й</w:t>
      </w:r>
      <w:r w:rsidR="00C64CE5">
        <w:rPr>
          <w:sz w:val="28"/>
          <w:szCs w:val="28"/>
        </w:rPr>
        <w:t>оне</w:t>
      </w:r>
      <w:r w:rsidR="00093E38">
        <w:rPr>
          <w:sz w:val="28"/>
          <w:szCs w:val="28"/>
        </w:rPr>
        <w:t xml:space="preserve"> «Черемисиновский район» Курской области»</w:t>
      </w:r>
      <w:r w:rsidR="00093E38" w:rsidRPr="00252E9E">
        <w:rPr>
          <w:color w:val="000000" w:themeColor="text1"/>
          <w:sz w:val="28"/>
          <w:szCs w:val="28"/>
        </w:rPr>
        <w:t xml:space="preserve">. </w:t>
      </w:r>
      <w:r w:rsidR="00093E38">
        <w:rPr>
          <w:sz w:val="28"/>
          <w:szCs w:val="28"/>
        </w:rPr>
        <w:t>Документы и материалы, представленные одновременно с проектом Решения</w:t>
      </w:r>
      <w:r w:rsidR="00E07858">
        <w:rPr>
          <w:sz w:val="28"/>
          <w:szCs w:val="28"/>
        </w:rPr>
        <w:t>, соответствуют ст. 31 указанного Положения.</w:t>
      </w:r>
    </w:p>
    <w:p w:rsidR="00BB47C1" w:rsidRPr="00246F4E" w:rsidRDefault="002D23BB" w:rsidP="00C111FA">
      <w:pPr>
        <w:pStyle w:val="a7"/>
        <w:ind w:firstLine="851"/>
        <w:rPr>
          <w:b/>
          <w:szCs w:val="28"/>
        </w:rPr>
      </w:pPr>
      <w:r>
        <w:rPr>
          <w:b/>
          <w:szCs w:val="28"/>
        </w:rPr>
        <w:t>Доходы бюджета муниципального района «Черемисиновский район» Курской области на 201</w:t>
      </w:r>
      <w:r w:rsidR="00E64A4D">
        <w:rPr>
          <w:b/>
          <w:szCs w:val="28"/>
        </w:rPr>
        <w:t xml:space="preserve">6 </w:t>
      </w:r>
      <w:r>
        <w:rPr>
          <w:b/>
          <w:szCs w:val="28"/>
        </w:rPr>
        <w:t>год</w:t>
      </w:r>
    </w:p>
    <w:p w:rsidR="006A3531" w:rsidRDefault="003B6D9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представленном проекте бюджета доходы на </w:t>
      </w:r>
      <w:r w:rsidR="004371FC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4371FC">
        <w:rPr>
          <w:sz w:val="28"/>
          <w:szCs w:val="28"/>
        </w:rPr>
        <w:t>1</w:t>
      </w:r>
      <w:r w:rsidR="00E64A4D">
        <w:rPr>
          <w:sz w:val="28"/>
          <w:szCs w:val="28"/>
        </w:rPr>
        <w:t>6</w:t>
      </w:r>
      <w:r>
        <w:rPr>
          <w:sz w:val="28"/>
          <w:szCs w:val="28"/>
        </w:rPr>
        <w:t xml:space="preserve"> год предусмотрены в сумме </w:t>
      </w:r>
      <w:r w:rsidR="005828C8">
        <w:rPr>
          <w:sz w:val="28"/>
          <w:szCs w:val="28"/>
        </w:rPr>
        <w:t>256 143 331,00</w:t>
      </w:r>
      <w:r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5828C8">
        <w:rPr>
          <w:sz w:val="28"/>
          <w:szCs w:val="28"/>
        </w:rPr>
        <w:t>86 313 415,00</w:t>
      </w:r>
      <w:r>
        <w:rPr>
          <w:sz w:val="28"/>
          <w:szCs w:val="28"/>
        </w:rPr>
        <w:t xml:space="preserve"> руб. и безвозмездных поступлений в общей сумме 1</w:t>
      </w:r>
      <w:r w:rsidR="005828C8">
        <w:rPr>
          <w:sz w:val="28"/>
          <w:szCs w:val="28"/>
        </w:rPr>
        <w:t>69 829 916,00</w:t>
      </w:r>
      <w:r>
        <w:rPr>
          <w:sz w:val="28"/>
          <w:szCs w:val="28"/>
        </w:rPr>
        <w:t xml:space="preserve"> руб.</w:t>
      </w:r>
      <w:r w:rsidR="004371FC">
        <w:rPr>
          <w:sz w:val="28"/>
          <w:szCs w:val="28"/>
        </w:rPr>
        <w:t xml:space="preserve"> </w:t>
      </w:r>
      <w:r w:rsidR="004371FC" w:rsidRPr="009865AB">
        <w:rPr>
          <w:sz w:val="28"/>
          <w:szCs w:val="28"/>
        </w:rPr>
        <w:t xml:space="preserve">Доля налоговых и неналоговых доходов </w:t>
      </w:r>
      <w:r w:rsidR="009865AB" w:rsidRPr="009865AB">
        <w:rPr>
          <w:sz w:val="28"/>
          <w:szCs w:val="28"/>
        </w:rPr>
        <w:t xml:space="preserve">составляет </w:t>
      </w:r>
      <w:r w:rsidR="004371FC" w:rsidRPr="009865AB">
        <w:rPr>
          <w:sz w:val="28"/>
          <w:szCs w:val="28"/>
        </w:rPr>
        <w:t>3</w:t>
      </w:r>
      <w:r w:rsidR="005828C8">
        <w:rPr>
          <w:sz w:val="28"/>
          <w:szCs w:val="28"/>
        </w:rPr>
        <w:t>3</w:t>
      </w:r>
      <w:r w:rsidR="004371FC" w:rsidRPr="009865AB">
        <w:rPr>
          <w:sz w:val="28"/>
          <w:szCs w:val="28"/>
        </w:rPr>
        <w:t>,</w:t>
      </w:r>
      <w:r w:rsidR="005828C8">
        <w:rPr>
          <w:sz w:val="28"/>
          <w:szCs w:val="28"/>
        </w:rPr>
        <w:t>7</w:t>
      </w:r>
      <w:r w:rsidR="004371FC" w:rsidRPr="009865AB">
        <w:rPr>
          <w:sz w:val="28"/>
          <w:szCs w:val="28"/>
        </w:rPr>
        <w:t>% от общей суммы доходов проекта бюджета.</w:t>
      </w:r>
    </w:p>
    <w:p w:rsidR="006C25E0" w:rsidRDefault="006E09E9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</w:t>
      </w:r>
      <w:r w:rsidR="006C25E0">
        <w:rPr>
          <w:sz w:val="28"/>
          <w:szCs w:val="28"/>
        </w:rPr>
        <w:t xml:space="preserve"> проектом Решения планируется увеличить на 1 816 000,00 руб. Увеличение прогнозируется за счет следующих видов дохода:</w:t>
      </w:r>
    </w:p>
    <w:p w:rsidR="006C25E0" w:rsidRDefault="006C25E0" w:rsidP="006C25E0">
      <w:pPr>
        <w:pStyle w:val="11"/>
        <w:shd w:val="clear" w:color="auto" w:fill="auto"/>
        <w:spacing w:before="0" w:after="55" w:line="240" w:lineRule="auto"/>
        <w:ind w:left="360" w:right="220" w:firstLine="63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25E0">
        <w:rPr>
          <w:rFonts w:ascii="Times New Roman" w:hAnsi="Times New Roman" w:cs="Times New Roman"/>
          <w:sz w:val="28"/>
          <w:szCs w:val="28"/>
        </w:rPr>
        <w:t>доходы,</w:t>
      </w:r>
      <w:r>
        <w:rPr>
          <w:sz w:val="28"/>
          <w:szCs w:val="28"/>
        </w:rPr>
        <w:t xml:space="preserve"> </w:t>
      </w:r>
      <w:r w:rsidRPr="00280678">
        <w:rPr>
          <w:rFonts w:ascii="Times New Roman" w:eastAsia="Courier New" w:hAnsi="Times New Roman" w:cs="Times New Roman"/>
          <w:bCs/>
          <w:kern w:val="32"/>
          <w:sz w:val="28"/>
          <w:szCs w:val="28"/>
        </w:rPr>
        <w:t>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 w:rsidRPr="00280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возрастут на 607000рублей;</w:t>
      </w:r>
    </w:p>
    <w:p w:rsidR="006C25E0" w:rsidRDefault="006C25E0" w:rsidP="006C25E0">
      <w:pPr>
        <w:pStyle w:val="11"/>
        <w:shd w:val="clear" w:color="auto" w:fill="auto"/>
        <w:spacing w:before="0" w:after="55" w:line="240" w:lineRule="auto"/>
        <w:ind w:left="360" w:right="220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прочие доходы от оказания платных услуг (работ) – на 42 000,00руб.;</w:t>
      </w:r>
    </w:p>
    <w:p w:rsidR="006C25E0" w:rsidRDefault="006C25E0" w:rsidP="006C25E0">
      <w:pPr>
        <w:pStyle w:val="11"/>
        <w:shd w:val="clear" w:color="auto" w:fill="auto"/>
        <w:spacing w:before="0" w:after="55" w:line="240" w:lineRule="auto"/>
        <w:ind w:left="360" w:right="220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доходы от продажи земельных участков, государственная собственность на которые разграничена и которые расположены в границах сельских поселений – на 912 000,00 руб.;</w:t>
      </w:r>
    </w:p>
    <w:p w:rsidR="00DD12A1" w:rsidRDefault="006C25E0" w:rsidP="006C25E0">
      <w:pPr>
        <w:pStyle w:val="11"/>
        <w:shd w:val="clear" w:color="auto" w:fill="auto"/>
        <w:spacing w:before="0" w:after="55" w:line="240" w:lineRule="auto"/>
        <w:ind w:left="360" w:right="220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штрафы, санкции, возмещение ущерба – на 255 000,00 руб.</w:t>
      </w:r>
    </w:p>
    <w:p w:rsidR="006C25E0" w:rsidRDefault="00DD12A1" w:rsidP="006C25E0">
      <w:pPr>
        <w:pStyle w:val="11"/>
        <w:shd w:val="clear" w:color="auto" w:fill="auto"/>
        <w:spacing w:before="0" w:after="55" w:line="240" w:lineRule="auto"/>
        <w:ind w:left="360" w:right="220" w:firstLine="6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безвозмездных поступлений прогнозируется с уменьшением на 6 508 328,00 руб. При этом прочие субсидии бюджетам муниципальных районов планируется увеличить на 800 000,00 руб., увеличить планируется и 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 на 4 700,00 руб. 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 проектом Решения планируется снизить на </w:t>
      </w:r>
      <w:r w:rsidR="00627385">
        <w:rPr>
          <w:rFonts w:ascii="Times New Roman" w:hAnsi="Times New Roman" w:cs="Times New Roman"/>
          <w:sz w:val="28"/>
          <w:szCs w:val="28"/>
        </w:rPr>
        <w:t xml:space="preserve">908 424,00 руб., прочие субвенции бюджетам муниципальных районов уменьшаются на 6 404 604,00 руб. Прочие безвозмездные поступления увеличиваются на 2 793 330,00 руб., и составят с учетом изменений 2 891 330,00 руб.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8B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Расх</w:t>
      </w:r>
      <w:r w:rsidRPr="00DD18B6">
        <w:rPr>
          <w:b/>
          <w:sz w:val="28"/>
          <w:szCs w:val="28"/>
        </w:rPr>
        <w:t xml:space="preserve">одная часть </w:t>
      </w:r>
      <w:r w:rsidR="000A1C80">
        <w:rPr>
          <w:b/>
          <w:sz w:val="28"/>
          <w:szCs w:val="28"/>
        </w:rPr>
        <w:t xml:space="preserve">проекта </w:t>
      </w:r>
      <w:r w:rsidRPr="00DD18B6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муниципального района</w:t>
      </w:r>
      <w:r w:rsidR="000A1C80">
        <w:rPr>
          <w:b/>
          <w:sz w:val="28"/>
          <w:szCs w:val="28"/>
        </w:rPr>
        <w:t xml:space="preserve"> </w:t>
      </w:r>
    </w:p>
    <w:p w:rsidR="00627385" w:rsidRDefault="00627385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Расходная часть бюджета муниципального образования на 2016 год по отношению к действующей редакции планируется с увеличением на </w:t>
      </w:r>
      <w:r w:rsidR="00B44A24">
        <w:rPr>
          <w:sz w:val="28"/>
          <w:szCs w:val="28"/>
        </w:rPr>
        <w:t xml:space="preserve">1 087700,00 руб., после которого сумма расходов составит 270 717 707,00 руб.  </w:t>
      </w:r>
    </w:p>
    <w:p w:rsidR="00C86BE5" w:rsidRDefault="00B44A24" w:rsidP="00C86BE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Проектом Решения предусмотрены изменения по следующим разделам:</w:t>
      </w:r>
    </w:p>
    <w:p w:rsidR="001618E8" w:rsidRPr="008C537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8C5376">
        <w:rPr>
          <w:iCs/>
          <w:sz w:val="28"/>
          <w:szCs w:val="28"/>
        </w:rPr>
        <w:t>По разделу 01</w:t>
      </w:r>
      <w:r w:rsidR="006972A9">
        <w:rPr>
          <w:iCs/>
          <w:sz w:val="28"/>
          <w:szCs w:val="28"/>
        </w:rPr>
        <w:t xml:space="preserve"> </w:t>
      </w:r>
      <w:r w:rsidRPr="008C5376">
        <w:rPr>
          <w:iCs/>
          <w:sz w:val="28"/>
          <w:szCs w:val="28"/>
        </w:rPr>
        <w:t>00</w:t>
      </w:r>
      <w:r w:rsidR="008C5376" w:rsidRPr="008C5376">
        <w:rPr>
          <w:iCs/>
          <w:sz w:val="28"/>
          <w:szCs w:val="28"/>
        </w:rPr>
        <w:t xml:space="preserve"> </w:t>
      </w:r>
      <w:r w:rsidRPr="00C86BE5">
        <w:rPr>
          <w:iCs/>
          <w:sz w:val="28"/>
          <w:szCs w:val="28"/>
        </w:rPr>
        <w:t>«Общегосударственные вопросы»</w:t>
      </w:r>
      <w:r w:rsidRPr="008C5376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</w:t>
      </w:r>
      <w:r w:rsidR="00C86BE5">
        <w:rPr>
          <w:sz w:val="28"/>
          <w:szCs w:val="28"/>
        </w:rPr>
        <w:t xml:space="preserve"> </w:t>
      </w:r>
      <w:r w:rsidRPr="008C5376">
        <w:rPr>
          <w:sz w:val="28"/>
          <w:szCs w:val="28"/>
        </w:rPr>
        <w:t>–</w:t>
      </w:r>
      <w:r w:rsidR="00C86BE5">
        <w:rPr>
          <w:sz w:val="28"/>
          <w:szCs w:val="28"/>
        </w:rPr>
        <w:t xml:space="preserve"> </w:t>
      </w:r>
      <w:r w:rsidRPr="008C5376">
        <w:rPr>
          <w:sz w:val="28"/>
          <w:szCs w:val="28"/>
        </w:rPr>
        <w:t>Представительного Собрания Черемисиновского района Курской области, высшего должностного лица – Главы Черемисиновского района, Администрации Черемисиновского района, обеспечение деятельности финансовых органов и другие общегосударственные вопросы. Общий объем бюджетных ассигнований по указанному разделу предусматривается в сумме</w:t>
      </w:r>
      <w:r w:rsidR="008C5376">
        <w:rPr>
          <w:sz w:val="28"/>
          <w:szCs w:val="28"/>
        </w:rPr>
        <w:t xml:space="preserve"> </w:t>
      </w:r>
      <w:r w:rsidR="00C86BE5">
        <w:rPr>
          <w:sz w:val="28"/>
          <w:szCs w:val="28"/>
        </w:rPr>
        <w:t>30 291 174,00</w:t>
      </w:r>
      <w:r w:rsidR="008C5376">
        <w:rPr>
          <w:sz w:val="28"/>
          <w:szCs w:val="28"/>
        </w:rPr>
        <w:t xml:space="preserve"> руб.</w:t>
      </w:r>
      <w:r w:rsidR="00C86BE5">
        <w:rPr>
          <w:sz w:val="28"/>
          <w:szCs w:val="28"/>
        </w:rPr>
        <w:t>, на 1 087 700,00 больше, чем в действующей редакции.</w:t>
      </w:r>
    </w:p>
    <w:p w:rsidR="005A0F20" w:rsidRDefault="001618E8" w:rsidP="00C111FA">
      <w:pPr>
        <w:pStyle w:val="af2"/>
        <w:ind w:firstLine="851"/>
        <w:rPr>
          <w:sz w:val="28"/>
          <w:szCs w:val="28"/>
        </w:rPr>
      </w:pPr>
      <w:r w:rsidRPr="005A0F20">
        <w:rPr>
          <w:spacing w:val="10"/>
          <w:sz w:val="28"/>
          <w:szCs w:val="28"/>
        </w:rPr>
        <w:t xml:space="preserve">В проекте бюджета </w:t>
      </w:r>
      <w:r w:rsidRPr="005A0F20">
        <w:rPr>
          <w:sz w:val="28"/>
          <w:szCs w:val="28"/>
        </w:rPr>
        <w:t>муниципального района «Черемисиновский район»</w:t>
      </w:r>
      <w:r w:rsidRPr="005A0F20">
        <w:rPr>
          <w:spacing w:val="10"/>
          <w:sz w:val="28"/>
          <w:szCs w:val="28"/>
        </w:rPr>
        <w:t xml:space="preserve"> на 201</w:t>
      </w:r>
      <w:r w:rsidR="005A0F20" w:rsidRPr="005A0F20">
        <w:rPr>
          <w:spacing w:val="10"/>
          <w:sz w:val="28"/>
          <w:szCs w:val="28"/>
        </w:rPr>
        <w:t>6 год</w:t>
      </w:r>
      <w:r w:rsidRPr="005A0F20">
        <w:rPr>
          <w:spacing w:val="10"/>
          <w:sz w:val="28"/>
          <w:szCs w:val="28"/>
        </w:rPr>
        <w:t xml:space="preserve"> </w:t>
      </w:r>
      <w:r w:rsidRPr="005A0F20">
        <w:rPr>
          <w:sz w:val="28"/>
          <w:szCs w:val="28"/>
        </w:rPr>
        <w:t>по подразделу 01</w:t>
      </w:r>
      <w:r w:rsidR="006972A9">
        <w:rPr>
          <w:sz w:val="28"/>
          <w:szCs w:val="28"/>
        </w:rPr>
        <w:t xml:space="preserve"> </w:t>
      </w:r>
      <w:r w:rsidRPr="005A0F20">
        <w:rPr>
          <w:sz w:val="28"/>
          <w:szCs w:val="28"/>
        </w:rPr>
        <w:t xml:space="preserve">04 </w:t>
      </w:r>
      <w:r w:rsidRPr="00C86BE5">
        <w:rPr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5A0F20">
        <w:rPr>
          <w:sz w:val="28"/>
          <w:szCs w:val="28"/>
        </w:rPr>
        <w:t xml:space="preserve"> расходы </w:t>
      </w:r>
      <w:r w:rsidR="00C86BE5">
        <w:rPr>
          <w:sz w:val="28"/>
          <w:szCs w:val="28"/>
        </w:rPr>
        <w:t>увеличиваются</w:t>
      </w:r>
      <w:r w:rsidR="000E71E0">
        <w:rPr>
          <w:sz w:val="28"/>
          <w:szCs w:val="28"/>
        </w:rPr>
        <w:t xml:space="preserve"> на 800 000,00</w:t>
      </w:r>
      <w:r w:rsidR="005A0F20" w:rsidRPr="005A0F20">
        <w:rPr>
          <w:sz w:val="28"/>
          <w:szCs w:val="28"/>
        </w:rPr>
        <w:t xml:space="preserve"> руб.</w:t>
      </w:r>
      <w:r w:rsidR="000E71E0">
        <w:rPr>
          <w:sz w:val="28"/>
          <w:szCs w:val="28"/>
        </w:rPr>
        <w:t xml:space="preserve"> на выплату заработной платы и начислений МКУ «Центр по обеспечению деятельности» Администрации Черемисиновского района Курской области.</w:t>
      </w:r>
    </w:p>
    <w:p w:rsidR="000E71E0" w:rsidRDefault="00AE79FA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05 «Судебная система»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увеличение составило 4 700,00 руб.</w:t>
      </w:r>
    </w:p>
    <w:p w:rsidR="00AE79FA" w:rsidRDefault="00AE79FA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13 «Другие общегосударственные вопросы» расходы возрастут на 323 000,00 руб., средства планируется направить на реализацию Муниципальной программы Черемисиновского района Курской области «Управление муниципальным имуществом и земельными ресурсами, приобретение программного продукта, на материальную поддержку граждан, оказавшихся в трудном положении за счет средств резервного фонда.</w:t>
      </w:r>
    </w:p>
    <w:p w:rsidR="002D511D" w:rsidRDefault="00E26FF9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Расходы по разделу 05 00 «Жилищно-коммунальное хозяйство»</w:t>
      </w:r>
      <w:r w:rsidR="002D511D">
        <w:rPr>
          <w:sz w:val="28"/>
          <w:szCs w:val="28"/>
        </w:rPr>
        <w:t>, увеличиваются по одному подразделу 05 02 «Коммунальное хозяйство» на 2 748 330,00 руб. и составят в целом по разделу 42 553 648,00 руб.</w:t>
      </w:r>
    </w:p>
    <w:p w:rsidR="002D511D" w:rsidRDefault="002D511D" w:rsidP="002D511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разделу 07 00 «Образование» расходы снижаются по отношению к действующей редакции на 4 934 268,00 руб. и составят с учетом изменений 146 469 481,00 руб.</w:t>
      </w:r>
      <w:r w:rsidR="00E26FF9">
        <w:rPr>
          <w:sz w:val="28"/>
          <w:szCs w:val="28"/>
        </w:rPr>
        <w:t xml:space="preserve"> </w:t>
      </w:r>
      <w:r>
        <w:rPr>
          <w:sz w:val="28"/>
          <w:szCs w:val="28"/>
        </w:rPr>
        <w:t>По подразделу 07 01 «Дошкольное образование» предусматривается увеличение расходов на выплату заработной платы и начисления на оплату труда в сумме 301 085,00 бур. За счет субвенции. По подразделу 07 02 «Общее образование» сумма расходов снижена на 5 260 353,00руб. По подразделу 07 09 «Другие вопросы в области образования» прогнозируется увеличение расходов на 25 000,00 руб.</w:t>
      </w:r>
    </w:p>
    <w:p w:rsidR="00AE79FA" w:rsidRDefault="002D511D" w:rsidP="002D511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разделу 08 00 «Культура, кинематография»</w:t>
      </w:r>
      <w:r w:rsidR="008547FF">
        <w:rPr>
          <w:sz w:val="28"/>
          <w:szCs w:val="28"/>
        </w:rPr>
        <w:t xml:space="preserve"> расходы планируется увеличить на 262 000,00 руб.,</w:t>
      </w:r>
      <w:r>
        <w:rPr>
          <w:sz w:val="28"/>
          <w:szCs w:val="28"/>
        </w:rPr>
        <w:t xml:space="preserve"> </w:t>
      </w:r>
      <w:r w:rsidR="008547FF">
        <w:rPr>
          <w:sz w:val="28"/>
          <w:szCs w:val="28"/>
        </w:rPr>
        <w:t>после чего они составят 22 646 948,00 руб.</w:t>
      </w:r>
      <w:r w:rsidR="00AE79FA">
        <w:rPr>
          <w:sz w:val="28"/>
          <w:szCs w:val="28"/>
        </w:rPr>
        <w:t xml:space="preserve"> </w:t>
      </w:r>
      <w:r w:rsidR="00613922">
        <w:rPr>
          <w:sz w:val="28"/>
          <w:szCs w:val="28"/>
        </w:rPr>
        <w:t>Основная часть ассигнований (84%) предусматривается для ремонта сельских библиотек.</w:t>
      </w:r>
    </w:p>
    <w:p w:rsidR="008C31A8" w:rsidRDefault="00613922" w:rsidP="002D511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>По разделу 10 00 «Социальная политика» проектом Решения планируется изменить в сторону уменьшения</w:t>
      </w:r>
      <w:r w:rsidR="008C31A8">
        <w:rPr>
          <w:sz w:val="28"/>
          <w:szCs w:val="28"/>
        </w:rPr>
        <w:t xml:space="preserve"> на 1 187 760,00 руб., после чего они составят 20 050 624,00 руб. По подразделу 10 03 «Социальное обеспечение населения» </w:t>
      </w:r>
      <w:r w:rsidR="008C31A8">
        <w:rPr>
          <w:sz w:val="28"/>
          <w:szCs w:val="28"/>
        </w:rPr>
        <w:lastRenderedPageBreak/>
        <w:t>расходы снижаются на 279 336,00 руб., по подразделу 10 04 «Охрана семьи и детства» - на 908 424,00 руб. из средств областного бюджета.</w:t>
      </w:r>
    </w:p>
    <w:p w:rsidR="00613922" w:rsidRDefault="008C31A8" w:rsidP="002D511D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11 00 «Физическая культура и спорт» расходы увеличиваются на 125 000,00и составят 490 000,00 руб., увеличение приходится на подраздел 11 02 «Массовый спорт». </w:t>
      </w:r>
    </w:p>
    <w:p w:rsidR="008C31A8" w:rsidRPr="005A0F20" w:rsidRDefault="008C31A8" w:rsidP="002D511D">
      <w:pPr>
        <w:pStyle w:val="af2"/>
        <w:ind w:firstLine="851"/>
        <w:rPr>
          <w:sz w:val="28"/>
          <w:szCs w:val="28"/>
        </w:rPr>
      </w:pPr>
    </w:p>
    <w:p w:rsidR="002234FA" w:rsidRPr="00BF5D13" w:rsidRDefault="007D2D30" w:rsidP="00C111FA">
      <w:pPr>
        <w:ind w:firstLine="851"/>
        <w:jc w:val="both"/>
        <w:rPr>
          <w:b/>
          <w:sz w:val="28"/>
          <w:szCs w:val="28"/>
        </w:rPr>
      </w:pPr>
      <w:r w:rsidRPr="00BF5D13">
        <w:rPr>
          <w:b/>
          <w:sz w:val="28"/>
          <w:szCs w:val="28"/>
        </w:rPr>
        <w:t>Выводы</w:t>
      </w:r>
    </w:p>
    <w:p w:rsidR="00ED37D8" w:rsidRPr="00BF5D13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F5D13">
        <w:rPr>
          <w:sz w:val="28"/>
          <w:szCs w:val="28"/>
        </w:rPr>
        <w:t xml:space="preserve">Представленный </w:t>
      </w:r>
      <w:r w:rsidR="006E745B" w:rsidRPr="00BF5D13">
        <w:rPr>
          <w:sz w:val="28"/>
          <w:szCs w:val="28"/>
        </w:rPr>
        <w:t>п</w:t>
      </w:r>
      <w:r w:rsidRPr="00BF5D13">
        <w:rPr>
          <w:sz w:val="28"/>
          <w:szCs w:val="28"/>
        </w:rPr>
        <w:t>роект</w:t>
      </w:r>
      <w:r w:rsidR="006E745B" w:rsidRPr="00BF5D13">
        <w:rPr>
          <w:sz w:val="28"/>
          <w:szCs w:val="28"/>
        </w:rPr>
        <w:t xml:space="preserve"> Решения Представительного Собрания Черемисиновского района Курской области </w:t>
      </w:r>
      <w:r w:rsidR="008C31A8">
        <w:rPr>
          <w:sz w:val="28"/>
          <w:szCs w:val="28"/>
        </w:rPr>
        <w:t xml:space="preserve">«О внесении изменений и дополнений в Решение Представительного Собрания Черемисиновского района Курской области от 11.12.2015 №139 </w:t>
      </w:r>
      <w:r w:rsidR="006E745B" w:rsidRPr="00BF5D13">
        <w:rPr>
          <w:sz w:val="28"/>
          <w:szCs w:val="28"/>
        </w:rPr>
        <w:t xml:space="preserve">«О бюджете муниципального района «Черемисиновский район» </w:t>
      </w:r>
      <w:r w:rsidR="00BF5D13" w:rsidRPr="00BF5D13">
        <w:rPr>
          <w:sz w:val="28"/>
          <w:szCs w:val="28"/>
        </w:rPr>
        <w:t xml:space="preserve">Курской области </w:t>
      </w:r>
      <w:r w:rsidR="006E745B" w:rsidRPr="00BF5D13">
        <w:rPr>
          <w:sz w:val="28"/>
          <w:szCs w:val="28"/>
        </w:rPr>
        <w:t>на 201</w:t>
      </w:r>
      <w:r w:rsidR="00BF5D13" w:rsidRPr="00BF5D13">
        <w:rPr>
          <w:sz w:val="28"/>
          <w:szCs w:val="28"/>
        </w:rPr>
        <w:t>6</w:t>
      </w:r>
      <w:r w:rsidR="006E745B" w:rsidRPr="00BF5D13">
        <w:rPr>
          <w:sz w:val="28"/>
          <w:szCs w:val="28"/>
        </w:rPr>
        <w:t xml:space="preserve"> год</w:t>
      </w:r>
      <w:r w:rsidR="00BF5D13" w:rsidRPr="00BF5D13">
        <w:rPr>
          <w:sz w:val="28"/>
          <w:szCs w:val="28"/>
        </w:rPr>
        <w:t>»</w:t>
      </w:r>
      <w:r w:rsidR="006E745B" w:rsidRPr="00BF5D13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BF5D13">
        <w:rPr>
          <w:sz w:val="28"/>
          <w:szCs w:val="28"/>
        </w:rPr>
        <w:t>,</w:t>
      </w:r>
      <w:r w:rsidR="006E745B" w:rsidRPr="00BF5D13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BF5D13">
        <w:rPr>
          <w:sz w:val="28"/>
          <w:szCs w:val="28"/>
        </w:rPr>
        <w:t>Черемисиновского района Курской области.</w:t>
      </w:r>
    </w:p>
    <w:p w:rsidR="00ED37D8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F5D13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8C31A8" w:rsidRPr="00BF5D13" w:rsidRDefault="008C31A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 Представительному Собранию Черемисиновского района Курской области рассмотреть предложенный проект Решения на заседании Представительного Собрания Черемисиновского района Курской области.</w:t>
      </w:r>
    </w:p>
    <w:p w:rsidR="00D656B5" w:rsidRPr="00BF5D13" w:rsidRDefault="00D656B5" w:rsidP="00C111FA">
      <w:pPr>
        <w:rPr>
          <w:sz w:val="28"/>
          <w:szCs w:val="28"/>
        </w:rPr>
      </w:pPr>
    </w:p>
    <w:p w:rsidR="00D656B5" w:rsidRPr="00BF5D13" w:rsidRDefault="00D656B5" w:rsidP="00C111FA">
      <w:pPr>
        <w:tabs>
          <w:tab w:val="left" w:pos="6480"/>
        </w:tabs>
        <w:rPr>
          <w:sz w:val="28"/>
          <w:szCs w:val="28"/>
        </w:rPr>
      </w:pPr>
      <w:r w:rsidRPr="00BF5D13">
        <w:rPr>
          <w:sz w:val="28"/>
          <w:szCs w:val="28"/>
        </w:rPr>
        <w:t xml:space="preserve">Председатель </w:t>
      </w:r>
      <w:r w:rsidR="001D1A6E" w:rsidRPr="00BF5D13">
        <w:rPr>
          <w:sz w:val="28"/>
          <w:szCs w:val="28"/>
        </w:rPr>
        <w:t>Контрольно-счётной палаты</w:t>
      </w:r>
      <w:r w:rsidRPr="00BF5D13">
        <w:rPr>
          <w:sz w:val="28"/>
          <w:szCs w:val="28"/>
        </w:rPr>
        <w:tab/>
      </w:r>
    </w:p>
    <w:p w:rsidR="00D656B5" w:rsidRPr="00BF5D13" w:rsidRDefault="0034293A" w:rsidP="00C111FA">
      <w:pPr>
        <w:rPr>
          <w:sz w:val="28"/>
          <w:szCs w:val="28"/>
        </w:rPr>
      </w:pPr>
      <w:r w:rsidRPr="00BF5D1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BF5D13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E3" w:rsidRDefault="00DD57E3">
      <w:r>
        <w:separator/>
      </w:r>
    </w:p>
  </w:endnote>
  <w:endnote w:type="continuationSeparator" w:id="0">
    <w:p w:rsidR="00DD57E3" w:rsidRDefault="00DD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E3" w:rsidRDefault="00DD57E3">
      <w:r>
        <w:separator/>
      </w:r>
    </w:p>
  </w:footnote>
  <w:footnote w:type="continuationSeparator" w:id="0">
    <w:p w:rsidR="00DD57E3" w:rsidRDefault="00DD5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2DFF">
      <w:rPr>
        <w:rStyle w:val="a4"/>
        <w:noProof/>
      </w:rPr>
      <w:t>4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527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E71E0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11D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AA"/>
    <w:rsid w:val="004B01D5"/>
    <w:rsid w:val="004B02D9"/>
    <w:rsid w:val="004B04EA"/>
    <w:rsid w:val="004B0949"/>
    <w:rsid w:val="004B09CE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28C8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3922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385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3531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5E0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09E9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7FF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289C"/>
    <w:rsid w:val="008B3AFD"/>
    <w:rsid w:val="008B70BE"/>
    <w:rsid w:val="008B7D7D"/>
    <w:rsid w:val="008C05FE"/>
    <w:rsid w:val="008C0A2F"/>
    <w:rsid w:val="008C1B2B"/>
    <w:rsid w:val="008C1CA7"/>
    <w:rsid w:val="008C222A"/>
    <w:rsid w:val="008C31A8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7574"/>
    <w:rsid w:val="0099103B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E79FA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10F3"/>
    <w:rsid w:val="00B42D69"/>
    <w:rsid w:val="00B43B09"/>
    <w:rsid w:val="00B44A24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6BE5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2DFF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12A1"/>
    <w:rsid w:val="00DD262F"/>
    <w:rsid w:val="00DD3576"/>
    <w:rsid w:val="00DD3C00"/>
    <w:rsid w:val="00DD4CD7"/>
    <w:rsid w:val="00DD57E3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6FF9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character" w:customStyle="1" w:styleId="af3">
    <w:name w:val="Основной текст_"/>
    <w:basedOn w:val="a0"/>
    <w:link w:val="11"/>
    <w:rsid w:val="006C25E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3"/>
    <w:rsid w:val="006C25E0"/>
    <w:pPr>
      <w:widowControl w:val="0"/>
      <w:shd w:val="clear" w:color="auto" w:fill="FFFFFF"/>
      <w:spacing w:before="180" w:after="180" w:line="0" w:lineRule="atLeast"/>
      <w:jc w:val="both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0E4D-51AB-49BC-A4D9-18EC796C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2016-08-30T11:57:00Z</cp:lastPrinted>
  <dcterms:created xsi:type="dcterms:W3CDTF">2016-08-29T13:46:00Z</dcterms:created>
  <dcterms:modified xsi:type="dcterms:W3CDTF">2016-08-30T13:41:00Z</dcterms:modified>
</cp:coreProperties>
</file>