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5CB" w:rsidRDefault="008B65CB" w:rsidP="008B65CB">
      <w:pPr>
        <w:pStyle w:val="2"/>
        <w:shd w:val="clear" w:color="auto" w:fill="auto"/>
        <w:spacing w:after="68"/>
        <w:ind w:left="10720" w:right="340"/>
        <w:jc w:val="center"/>
      </w:pPr>
      <w:bookmarkStart w:id="0" w:name="_GoBack"/>
      <w:bookmarkEnd w:id="0"/>
      <w:r>
        <w:rPr>
          <w:color w:val="000000"/>
        </w:rPr>
        <w:t xml:space="preserve">Приложение №3                                    к муниципальной программе </w:t>
      </w:r>
      <w:r>
        <w:rPr>
          <w:color w:val="FF0000"/>
        </w:rPr>
        <w:t>«</w:t>
      </w:r>
      <w:r>
        <w:t xml:space="preserve">Укрепление общественного здоровья в Черемисиновском </w:t>
      </w:r>
      <w:proofErr w:type="gramStart"/>
      <w:r>
        <w:t>районе  Курской</w:t>
      </w:r>
      <w:proofErr w:type="gramEnd"/>
      <w:r>
        <w:t xml:space="preserve"> области» на 2022-2025 годы</w:t>
      </w:r>
    </w:p>
    <w:p w:rsidR="008B65CB" w:rsidRDefault="008B65CB" w:rsidP="008B65CB">
      <w:pPr>
        <w:pStyle w:val="2"/>
        <w:shd w:val="clear" w:color="auto" w:fill="auto"/>
        <w:spacing w:after="68"/>
        <w:ind w:right="340"/>
        <w:jc w:val="center"/>
      </w:pPr>
      <w:proofErr w:type="gramStart"/>
      <w:r>
        <w:t>Ресурсное  обеспечение</w:t>
      </w:r>
      <w:proofErr w:type="gramEnd"/>
      <w:r>
        <w:t xml:space="preserve"> реализации муниципальной программы «Укрепление общественного здоровья в Черемисиновском районе Курской области» на 2022-2025 годы за счет всех источников финансирования</w:t>
      </w:r>
    </w:p>
    <w:p w:rsidR="008B65CB" w:rsidRDefault="008B65CB" w:rsidP="008B65CB">
      <w:pPr>
        <w:pStyle w:val="2"/>
        <w:shd w:val="clear" w:color="auto" w:fill="auto"/>
        <w:spacing w:after="68"/>
        <w:ind w:left="10720" w:right="340"/>
        <w:jc w:val="center"/>
      </w:pPr>
    </w:p>
    <w:tbl>
      <w:tblPr>
        <w:tblW w:w="1441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299"/>
        <w:gridCol w:w="2360"/>
        <w:gridCol w:w="900"/>
        <w:gridCol w:w="724"/>
        <w:gridCol w:w="1499"/>
        <w:gridCol w:w="1303"/>
        <w:gridCol w:w="1303"/>
        <w:gridCol w:w="1669"/>
      </w:tblGrid>
      <w:tr w:rsidR="008B65CB" w:rsidTr="008B65CB"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Статус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Наименование государственно й программы Тамбовской области, подпрограммы государственно й программы, мероприятия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line="264" w:lineRule="exact"/>
              <w:jc w:val="center"/>
            </w:pPr>
            <w:r>
              <w:t>Ответственный</w:t>
            </w:r>
          </w:p>
          <w:p w:rsidR="008B65CB" w:rsidRDefault="008B65CB">
            <w:pPr>
              <w:pStyle w:val="2"/>
              <w:shd w:val="clear" w:color="auto" w:fill="auto"/>
              <w:spacing w:line="264" w:lineRule="exact"/>
              <w:jc w:val="center"/>
            </w:pPr>
            <w:r>
              <w:t>исполнитель,</w:t>
            </w:r>
          </w:p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соисполнитель</w:t>
            </w:r>
          </w:p>
        </w:tc>
        <w:tc>
          <w:tcPr>
            <w:tcW w:w="82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 xml:space="preserve">Объемы финансирования, тыс. рублей, в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</w:tr>
      <w:tr w:rsidR="008B65CB" w:rsidTr="008B65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CB" w:rsidRDefault="008B6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CB" w:rsidRDefault="008B6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5CB" w:rsidRDefault="008B65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по годам, всего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0" w:line="230" w:lineRule="exact"/>
              <w:jc w:val="center"/>
            </w:pPr>
            <w:r>
              <w:t>федеральный</w:t>
            </w:r>
          </w:p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бюджет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0" w:line="230" w:lineRule="exact"/>
              <w:jc w:val="center"/>
            </w:pPr>
            <w:r>
              <w:t>областной</w:t>
            </w:r>
          </w:p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бюджет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0" w:line="230" w:lineRule="exact"/>
              <w:jc w:val="center"/>
            </w:pPr>
            <w:r>
              <w:t>местный</w:t>
            </w:r>
          </w:p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t>бюджет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-43"/>
              <w:jc w:val="center"/>
              <w:rPr>
                <w:color w:val="000000"/>
              </w:rPr>
            </w:pPr>
            <w:r>
              <w:t>внебюджетные средства</w:t>
            </w:r>
          </w:p>
        </w:tc>
      </w:tr>
      <w:tr w:rsidR="008B65CB" w:rsidTr="008B65CB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</w:pPr>
            <w: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0" w:line="230" w:lineRule="exact"/>
              <w:jc w:val="center"/>
            </w:pPr>
            <w: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0" w:line="230" w:lineRule="exact"/>
              <w:jc w:val="center"/>
            </w:pPr>
            <w: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0" w:line="230" w:lineRule="exact"/>
              <w:jc w:val="center"/>
            </w:pPr>
            <w:r>
              <w:t>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</w:pPr>
            <w:r>
              <w:t>8</w:t>
            </w:r>
          </w:p>
        </w:tc>
      </w:tr>
      <w:tr w:rsidR="008B65CB" w:rsidTr="008B65CB"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</w:pPr>
            <w:r>
              <w:t>Муниципальная программа Черемисиновского района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center"/>
            </w:pPr>
            <w:r>
              <w:t>«Укрепление общественного здоровья в Черемисиновском районе Курской области» на 2022 - 2025 годы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line="264" w:lineRule="exact"/>
              <w:jc w:val="left"/>
            </w:pPr>
            <w:r>
              <w:t>Администрации</w:t>
            </w:r>
          </w:p>
          <w:p w:rsidR="008B65CB" w:rsidRDefault="008B65CB">
            <w:pPr>
              <w:pStyle w:val="2"/>
              <w:shd w:val="clear" w:color="auto" w:fill="auto"/>
              <w:spacing w:after="68"/>
              <w:ind w:right="340"/>
              <w:jc w:val="left"/>
            </w:pPr>
            <w:r>
              <w:t>Района, ОБУЗ «Черемисиновская ЦРБ»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5CB" w:rsidRDefault="008B65CB">
            <w:pPr>
              <w:pStyle w:val="2"/>
              <w:shd w:val="clear" w:color="auto" w:fill="auto"/>
              <w:spacing w:line="230" w:lineRule="exact"/>
              <w:ind w:left="160"/>
              <w:jc w:val="left"/>
            </w:pPr>
            <w:r>
              <w:t>2022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ind w:left="160"/>
              <w:jc w:val="left"/>
            </w:pPr>
            <w:r>
              <w:t>2023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ind w:left="160"/>
              <w:jc w:val="left"/>
            </w:pPr>
            <w:r>
              <w:t>2024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ind w:left="160"/>
              <w:jc w:val="left"/>
            </w:pPr>
            <w:r>
              <w:t>2025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ind w:left="160"/>
              <w:jc w:val="left"/>
            </w:pPr>
            <w:r>
              <w:t>2022-2025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200.0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0.0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50,0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200.0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</w:p>
          <w:p w:rsidR="008B65CB" w:rsidRDefault="008B65CB">
            <w:pPr>
              <w:pStyle w:val="2"/>
              <w:shd w:val="clear" w:color="auto" w:fill="auto"/>
              <w:spacing w:line="230" w:lineRule="exact"/>
              <w:jc w:val="left"/>
            </w:pPr>
            <w:r>
              <w:t>0,0</w:t>
            </w:r>
          </w:p>
        </w:tc>
      </w:tr>
    </w:tbl>
    <w:p w:rsidR="008B65CB" w:rsidRDefault="008B65CB" w:rsidP="008B65CB">
      <w:pPr>
        <w:pStyle w:val="2"/>
        <w:shd w:val="clear" w:color="auto" w:fill="auto"/>
        <w:spacing w:after="68"/>
        <w:ind w:left="142" w:right="340"/>
        <w:jc w:val="center"/>
        <w:rPr>
          <w:color w:val="000000"/>
        </w:rPr>
      </w:pPr>
    </w:p>
    <w:p w:rsidR="0052705E" w:rsidRDefault="0052705E"/>
    <w:sectPr w:rsidR="0052705E" w:rsidSect="00B414D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CE"/>
    <w:rsid w:val="0052705E"/>
    <w:rsid w:val="008B65CB"/>
    <w:rsid w:val="00A501CE"/>
    <w:rsid w:val="00B4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BFC99F-938D-4D46-AC51-0FE3088C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5C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8B65CB"/>
    <w:pPr>
      <w:widowControl w:val="0"/>
      <w:shd w:val="clear" w:color="auto" w:fill="FFFFFF"/>
      <w:spacing w:after="0" w:line="260" w:lineRule="exact"/>
      <w:jc w:val="right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4</cp:revision>
  <cp:lastPrinted>2021-12-23T06:16:00Z</cp:lastPrinted>
  <dcterms:created xsi:type="dcterms:W3CDTF">2021-12-23T05:59:00Z</dcterms:created>
  <dcterms:modified xsi:type="dcterms:W3CDTF">2021-12-23T06:16:00Z</dcterms:modified>
</cp:coreProperties>
</file>