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D9" w:rsidRDefault="006F4AD9" w:rsidP="006F4AD9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87665773" r:id="rId5"/>
        </w:object>
      </w:r>
    </w:p>
    <w:p w:rsidR="006F4AD9" w:rsidRPr="003869C6" w:rsidRDefault="006F4AD9" w:rsidP="006F4AD9">
      <w:pPr>
        <w:pStyle w:val="12"/>
        <w:rPr>
          <w:szCs w:val="32"/>
        </w:rPr>
      </w:pPr>
      <w:r>
        <w:rPr>
          <w:szCs w:val="32"/>
        </w:rPr>
        <w:t>АДМИНИСТРАЦИЯ</w:t>
      </w:r>
    </w:p>
    <w:p w:rsidR="006F4AD9" w:rsidRPr="00387DDD" w:rsidRDefault="006F4AD9" w:rsidP="006F4A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6F4AD9" w:rsidRPr="00387DDD" w:rsidRDefault="006F4AD9" w:rsidP="006F4A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РАСПОРЯЖЕ</w:t>
      </w:r>
      <w:r w:rsidRPr="00387DDD">
        <w:rPr>
          <w:rFonts w:ascii="Times New Roman" w:hAnsi="Times New Roman" w:cs="Times New Roman"/>
          <w:b/>
          <w:sz w:val="32"/>
        </w:rPr>
        <w:t>НИЕ</w:t>
      </w:r>
    </w:p>
    <w:p w:rsidR="006F4AD9" w:rsidRPr="00387DDD" w:rsidRDefault="006F4AD9" w:rsidP="006F4A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F4AD9" w:rsidRPr="00387DDD" w:rsidRDefault="006F4AD9" w:rsidP="006F4A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7DDD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</w:rPr>
        <w:t>04.05.2011</w:t>
      </w:r>
      <w:r w:rsidRPr="00387DDD">
        <w:rPr>
          <w:rFonts w:ascii="Times New Roman" w:hAnsi="Times New Roman" w:cs="Times New Roman"/>
        </w:rPr>
        <w:t>__ №__</w:t>
      </w:r>
      <w:r>
        <w:rPr>
          <w:rFonts w:ascii="Times New Roman" w:hAnsi="Times New Roman" w:cs="Times New Roman"/>
        </w:rPr>
        <w:t>118-р</w:t>
      </w:r>
      <w:r w:rsidRPr="00387DDD">
        <w:rPr>
          <w:rFonts w:ascii="Times New Roman" w:hAnsi="Times New Roman" w:cs="Times New Roman"/>
        </w:rPr>
        <w:t>__</w:t>
      </w:r>
    </w:p>
    <w:p w:rsidR="006F4AD9" w:rsidRPr="00387DDD" w:rsidRDefault="006F4AD9" w:rsidP="006F4AD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87DDD">
        <w:rPr>
          <w:rFonts w:ascii="Times New Roman" w:hAnsi="Times New Roman" w:cs="Times New Roman"/>
        </w:rPr>
        <w:t>Курская</w:t>
      </w:r>
      <w:proofErr w:type="gramEnd"/>
      <w:r w:rsidRPr="00387DDD">
        <w:rPr>
          <w:rFonts w:ascii="Times New Roman" w:hAnsi="Times New Roman" w:cs="Times New Roman"/>
        </w:rPr>
        <w:t xml:space="preserve"> обл., 306440, пос. Черемисиново</w:t>
      </w:r>
    </w:p>
    <w:p w:rsidR="0055035D" w:rsidRDefault="0055035D" w:rsidP="0055035D">
      <w:pPr>
        <w:spacing w:after="0" w:line="240" w:lineRule="auto"/>
        <w:ind w:right="3879"/>
        <w:jc w:val="both"/>
        <w:rPr>
          <w:rFonts w:ascii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38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Об утверждении Кодекса этики и служебного поведения муниципальных служащих Администрации Черемисиновского района Курской области</w:t>
      </w:r>
    </w:p>
    <w:p w:rsidR="0055035D" w:rsidRPr="0055035D" w:rsidRDefault="0055035D" w:rsidP="0055035D">
      <w:pPr>
        <w:spacing w:after="0" w:line="240" w:lineRule="auto"/>
        <w:ind w:right="459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 поручением  Полномочного представителя Президента  Российской Федерации в Центральном федеральном округе Г.С. Полтавченко и Решением президиума Совета при Президенте Российской Федерации  по противодействию коррупции  от 23.12.2010г.:</w:t>
      </w: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1.Утвердить Кодекс этики и служебного поведения муниципальных служащих Администрации Черемисиновского района.</w:t>
      </w: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распоряжения возложить на первого заместителя Главы Администрации района, начальника отдела аграрной политики Н.П. Головина.</w:t>
      </w: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3.Распоряжение вступает в силу  со дня его подписания.</w:t>
      </w:r>
    </w:p>
    <w:p w:rsidR="0055035D" w:rsidRPr="0055035D" w:rsidRDefault="0055035D" w:rsidP="0055035D">
      <w:pPr>
        <w:spacing w:after="0" w:line="240" w:lineRule="auto"/>
        <w:ind w:right="6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6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Глава Черемисиновского района                                              М.Н. Игнатов</w:t>
      </w:r>
    </w:p>
    <w:p w:rsidR="0055035D" w:rsidRPr="0055035D" w:rsidRDefault="0055035D" w:rsidP="0055035D">
      <w:pPr>
        <w:spacing w:after="0" w:line="240" w:lineRule="auto"/>
        <w:ind w:right="6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распоряжением Администрации Черемисиновского  района                                    от 04.05.2011 №118-р</w:t>
      </w: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 xml:space="preserve">Кодекс </w:t>
      </w: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этики и служебного поведения  муниципальных служащих Администрации Черемисиновского района Курской области</w:t>
      </w: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6F4AD9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Кодекс этики и служебного поведения  муниципальных служащих         (далее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1996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2000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R (2000) 10 о кодексах поведения для государственных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служащих), Модельного закона «Об основах муниципальной службы» (принят на 19-м пленарном заседании Межпарламентской Ассамблеи государств — участников Содружества Независимых Государств (постановление № 19-10 от 26 марта </w:t>
      </w:r>
      <w:smartTag w:uri="urn:schemas-microsoft-com:office:smarttags" w:element="metricconverter">
        <w:smartTagPr>
          <w:attr w:name="ProductID" w:val="2002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2002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.), федеральных законов от 25 декабря </w:t>
      </w:r>
      <w:smartTag w:uri="urn:schemas-microsoft-com:office:smarttags" w:element="metricconverter">
        <w:smartTagPr>
          <w:attr w:name="ProductID" w:val="2008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от 27 мая </w:t>
      </w:r>
      <w:smartTag w:uri="urn:schemas-microsoft-com:office:smarttags" w:element="metricconverter">
        <w:smartTagPr>
          <w:attr w:name="ProductID" w:val="2003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2003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. № 58-ФЗ «О системе государственной службы Российской Федерации», от 2 марта </w:t>
      </w:r>
      <w:smartTag w:uri="urn:schemas-microsoft-com:office:smarttags" w:element="metricconverter">
        <w:smartTagPr>
          <w:attr w:name="ProductID" w:val="2007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2007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25-ФЗ «О муниципальной службе в Российской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Федерации»,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2002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885 «Об утверждении общих принципов служебного поведения государственных служащих»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6F4AD9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Гражданин Российской Федерации, поступающий  на  муниципальную службу, обязан ознакомиться с положениями Кодекса и соблюдать их в процессе своей служебной деятельности.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Каждый муниципальный служащий должен принимать все необходимые меры для соблюдения положений 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 кодекса.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F4AD9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Целью  Кодекса является установление этических норм и правил служебного поведения муниципальных служащих для достойного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5D53AA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Кодекс призван повысить эффективность выполнения муниципальными  служащими своих должностных обязанностей.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Кодекс служит основой для формирования должной морали в сфере  муниципальной службы, уважительного отношения к 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Знание и соблюдение муниципальными служащими положений  Кодекса является одним из критериев оценки качества их профессиональной деятельности и служебного поведения.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II. Основные принципы и правила служебного поведения муниципальных служащих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Муниципальные служащие, сознавая ответственность перед государством, обществом и гражданами, призваны: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муниципальных служащих;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в) осуществлять свою деятельность в пределах полномочий соответствующего  органа местного самоуправления;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 (муниципальному служащему каких-либо лиц в целях склонения к совершению коррупционных правонарушений;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ж) соблюдать установленные федеральными законами ограничения и запреты, исполнять обязанности, связанные с прохождением  муниципальной службы;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 органа местного самоуправления;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воздерживаться от публичных высказываний, суждений и оценок в отношении деятельности  органа местного самоуправления, его руководителя, если это не входит в должностные обязанности муниципального служащего;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cr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55035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55035D">
        <w:rPr>
          <w:rFonts w:ascii="Times New Roman" w:eastAsia="Times New Roman" w:hAnsi="Times New Roman" w:cs="Times New Roman"/>
          <w:sz w:val="28"/>
          <w:szCs w:val="28"/>
        </w:rPr>
        <w:t>) соблюдать установленные в  органе местного самоуправления правила публичных выступлений и предоставления служебной информации;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 органа местного самоуправления, а также оказывать содействие в получении достоверной информации в установленном порядке;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международными договорами Российской Федерации, обычаями делового оборота;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55035D" w:rsidRPr="0055035D" w:rsidRDefault="0055035D" w:rsidP="0055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При назначении на должность 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5035D" w:rsidRPr="0055035D" w:rsidRDefault="0055035D" w:rsidP="0055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 служащего.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Муниципальному 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Подарки, полученные  муниципальным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 муниципальным служащим по акту в  орган местного самоуправления, в котором он замещает должность  муниципальной службы,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за исключением случаев, установленных законодательством Российской Федерации.</w:t>
      </w:r>
      <w:proofErr w:type="gramEnd"/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 может обрабатывать и передавать служебную информацию при соблюдении действующих в  органе местного самоуправления норм и требований, принятых в соответствии с законодательством Российской Федерации.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либо его подразделении  благоприятного для эффективной работы морально-психологического климата.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служащий, наделенный организационно-распорядительными полномочиями по отношению к другим  муниципальным служащим, призван: 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 муниципальным 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III. Рекомендательные этические правила служебного поведения муниципальных служащих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ценностью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и каждый гражданин имеет право на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неприкосновенность частной жизни, личную и семейную тайну, защиту чести, достоинства, своего доброго имени.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В служебном поведении муниципальный служащий воздерживается </w:t>
      </w: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г) курения во время служебных совещаний, бесед, иного служебного общения с гражданами.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>Внешний вид 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5035D" w:rsidRPr="0055035D" w:rsidRDefault="0055035D" w:rsidP="00550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35D" w:rsidRPr="0055035D" w:rsidRDefault="0055035D" w:rsidP="0055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b/>
          <w:sz w:val="28"/>
          <w:szCs w:val="28"/>
        </w:rPr>
        <w:t>IV. Ответственность за нарушение положений Кодекса</w:t>
      </w:r>
    </w:p>
    <w:p w:rsidR="0055035D" w:rsidRPr="0055035D" w:rsidRDefault="0055035D" w:rsidP="005503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 служащих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55035D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55035D">
        <w:rPr>
          <w:rFonts w:ascii="Times New Roman" w:eastAsia="Times New Roman" w:hAnsi="Times New Roman" w:cs="Times New Roman"/>
          <w:sz w:val="28"/>
          <w:szCs w:val="28"/>
        </w:rPr>
        <w:t>. № 821 «О комиссиях по соблюдению требований к служебному поведению федеральных государственных служащих и урегулированию конфликта интересов» и постановлением  Администрации Черемисиновского района №535 от</w:t>
      </w:r>
      <w:proofErr w:type="gramEnd"/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 28.08.2010г. «Об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интересов», а в случаях, предусмотренных федеральными законами, нарушение положений  Кодекса влечет применение к муниципальному  служащему мер юридической ответственности.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24712" w:rsidRPr="0055035D" w:rsidRDefault="0055035D" w:rsidP="00C21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35D">
        <w:rPr>
          <w:rFonts w:ascii="Times New Roman" w:eastAsia="Times New Roman" w:hAnsi="Times New Roman" w:cs="Times New Roman"/>
          <w:sz w:val="28"/>
          <w:szCs w:val="28"/>
        </w:rPr>
        <w:t xml:space="preserve">Соблюдение муниципальными  служащими положений Кодекса учитывается при проведении аттестаций, формировании кадрового резерва </w:t>
      </w:r>
      <w:r w:rsidRPr="0055035D">
        <w:rPr>
          <w:rFonts w:ascii="Times New Roman" w:eastAsia="Times New Roman" w:hAnsi="Times New Roman" w:cs="Times New Roman"/>
          <w:sz w:val="28"/>
          <w:szCs w:val="28"/>
        </w:rPr>
        <w:lastRenderedPageBreak/>
        <w:t>для выдвижения на вышестоящие должности, а также при наложении дисциплинарных взысканий.</w:t>
      </w:r>
    </w:p>
    <w:sectPr w:rsidR="00A24712" w:rsidRPr="0055035D" w:rsidSect="00CC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35D"/>
    <w:rsid w:val="0055035D"/>
    <w:rsid w:val="005D53AA"/>
    <w:rsid w:val="006F4AD9"/>
    <w:rsid w:val="00A24712"/>
    <w:rsid w:val="00C2186D"/>
    <w:rsid w:val="00CC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45"/>
  </w:style>
  <w:style w:type="paragraph" w:styleId="1">
    <w:name w:val="heading 1"/>
    <w:basedOn w:val="a"/>
    <w:next w:val="a"/>
    <w:link w:val="10"/>
    <w:qFormat/>
    <w:rsid w:val="0055035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035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next w:val="a"/>
    <w:link w:val="11"/>
    <w:qFormat/>
    <w:rsid w:val="006F4AD9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uiPriority w:val="10"/>
    <w:rsid w:val="006F4A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3"/>
    <w:rsid w:val="006F4AD9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6F4A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2397</Words>
  <Characters>13665</Characters>
  <Application>Microsoft Office Word</Application>
  <DocSecurity>0</DocSecurity>
  <Lines>113</Lines>
  <Paragraphs>32</Paragraphs>
  <ScaleCrop>false</ScaleCrop>
  <Company>Microsoft</Company>
  <LinksUpToDate>false</LinksUpToDate>
  <CharactersWithSpaces>16030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6</cp:revision>
  <cp:lastPrinted>2024-09-12T14:02:00Z</cp:lastPrinted>
  <dcterms:created xsi:type="dcterms:W3CDTF">2015-09-11T08:57:00Z</dcterms:created>
  <dcterms:modified xsi:type="dcterms:W3CDTF">2024-09-12T14:02:00Z</dcterms:modified>
</cp:coreProperties>
</file>