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EC3" w:rsidRDefault="000C0EC3">
      <w:pPr>
        <w:pStyle w:val="ConsPlusTitle"/>
        <w:ind w:firstLine="540"/>
        <w:jc w:val="both"/>
        <w:outlineLvl w:val="0"/>
      </w:pPr>
      <w:r>
        <w:t>Статья 19.29. 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</w:t>
      </w:r>
    </w:p>
    <w:p w:rsidR="000C0EC3" w:rsidRDefault="000C0EC3">
      <w:pPr>
        <w:pStyle w:val="ConsPlusNormal"/>
        <w:ind w:firstLine="540"/>
        <w:jc w:val="both"/>
      </w:pPr>
    </w:p>
    <w:p w:rsidR="000C0EC3" w:rsidRDefault="000C0EC3">
      <w:pPr>
        <w:pStyle w:val="ConsPlusNormal"/>
        <w:ind w:firstLine="540"/>
        <w:jc w:val="both"/>
      </w:pPr>
      <w:r>
        <w:t xml:space="preserve">(в ред. Федерального </w:t>
      </w:r>
      <w:hyperlink r:id="rId4">
        <w:r>
          <w:rPr>
            <w:color w:val="0000FF"/>
          </w:rPr>
          <w:t>закона</w:t>
        </w:r>
      </w:hyperlink>
      <w:r>
        <w:t xml:space="preserve"> от 21.11.2011 N 329-ФЗ)</w:t>
      </w:r>
    </w:p>
    <w:p w:rsidR="000C0EC3" w:rsidRDefault="000C0EC3">
      <w:pPr>
        <w:pStyle w:val="ConsPlusNormal"/>
        <w:ind w:firstLine="540"/>
        <w:jc w:val="both"/>
      </w:pPr>
    </w:p>
    <w:p w:rsidR="000C0EC3" w:rsidRDefault="000C0EC3">
      <w:pPr>
        <w:pStyle w:val="ConsPlusNormal"/>
        <w:ind w:firstLine="540"/>
        <w:jc w:val="both"/>
      </w:pPr>
      <w:hyperlink r:id="rId5">
        <w:proofErr w:type="gramStart"/>
        <w:r>
          <w:rPr>
            <w:color w:val="0000FF"/>
          </w:rPr>
          <w:t>Привлечение</w:t>
        </w:r>
      </w:hyperlink>
      <w:r>
        <w:t xml:space="preserve"> работодателем либо заказчиком работ (услуг) к трудовой деятельности на условиях трудового договора либо к выполнению работ или оказанию услуг на условиях гражданско-правового договора государственного или муниципального служащего, замещающего должность, включенную в </w:t>
      </w:r>
      <w:hyperlink r:id="rId6">
        <w:r>
          <w:rPr>
            <w:color w:val="0000FF"/>
          </w:rPr>
          <w:t>перечень</w:t>
        </w:r>
      </w:hyperlink>
      <w:r>
        <w:t xml:space="preserve">, установленный нормативными правовыми актами, либо бывшего государственного или муниципального служащего, замещавшего такую должность, с нарушением требований, предусмотренных Федеральным </w:t>
      </w:r>
      <w:hyperlink r:id="rId7">
        <w:r>
          <w:rPr>
            <w:color w:val="0000FF"/>
          </w:rPr>
          <w:t>законом</w:t>
        </w:r>
      </w:hyperlink>
      <w:r>
        <w:t xml:space="preserve"> от 25 декабря 2008 года N 273-ФЗ "О</w:t>
      </w:r>
      <w:proofErr w:type="gramEnd"/>
      <w:r>
        <w:t xml:space="preserve"> </w:t>
      </w:r>
      <w:proofErr w:type="gramStart"/>
      <w:r>
        <w:t>противодействии</w:t>
      </w:r>
      <w:proofErr w:type="gramEnd"/>
      <w:r>
        <w:t xml:space="preserve"> коррупции", -</w:t>
      </w:r>
    </w:p>
    <w:p w:rsidR="000C0EC3" w:rsidRDefault="000C0EC3">
      <w:pPr>
        <w:pStyle w:val="ConsPlusNormal"/>
        <w:spacing w:before="220"/>
        <w:ind w:firstLine="540"/>
        <w:jc w:val="both"/>
      </w:pPr>
      <w:r>
        <w:t xml:space="preserve">влечет наложение административного штрафа на граждан в размере от двух тысяч до четырех тысяч рублей; на </w:t>
      </w:r>
      <w:hyperlink r:id="rId8">
        <w:r>
          <w:rPr>
            <w:color w:val="0000FF"/>
          </w:rPr>
          <w:t>должностных лиц</w:t>
        </w:r>
      </w:hyperlink>
      <w:r>
        <w:t xml:space="preserve"> - от двадцати тысяч до пятидесяти тысяч рублей; на юридических лиц - от ста тысяч до пятисот тысяч рублей.</w:t>
      </w:r>
    </w:p>
    <w:p w:rsidR="000C0EC3" w:rsidRDefault="000C0EC3">
      <w:pPr>
        <w:pStyle w:val="ConsPlusNormal"/>
      </w:pPr>
      <w:hyperlink r:id="rId9">
        <w:r>
          <w:rPr>
            <w:i/>
            <w:color w:val="0000FF"/>
          </w:rPr>
          <w:br/>
          <w:t>ст. 19.29 КоАП РФ {КонсультантПлюс}</w:t>
        </w:r>
      </w:hyperlink>
      <w:r>
        <w:br/>
      </w:r>
    </w:p>
    <w:p w:rsidR="00FC72F8" w:rsidRDefault="00FC72F8"/>
    <w:sectPr w:rsidR="00FC72F8" w:rsidSect="008E57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0C0EC3"/>
    <w:rsid w:val="000C0EC3"/>
    <w:rsid w:val="00A2297D"/>
    <w:rsid w:val="00FC57B3"/>
    <w:rsid w:val="00FC72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2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C0EC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0C0EC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208048&amp;dst=10005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82878&amp;dst=3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102793&amp;dst=100007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login.consultant.ru/link/?req=doc&amp;base=LAW&amp;n=475114&amp;dst=1713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login.consultant.ru/link/?req=doc&amp;base=LAW&amp;n=404446&amp;dst=100246" TargetMode="External"/><Relationship Id="rId9" Type="http://schemas.openxmlformats.org/officeDocument/2006/relationships/hyperlink" Target="https://login.consultant.ru/link/?req=doc&amp;base=LAW&amp;n=483024&amp;dst=30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238</Words>
  <Characters>1362</Characters>
  <Application>Microsoft Office Word</Application>
  <DocSecurity>0</DocSecurity>
  <Lines>11</Lines>
  <Paragraphs>3</Paragraphs>
  <ScaleCrop>false</ScaleCrop>
  <Company>Russia</Company>
  <LinksUpToDate>false</LinksUpToDate>
  <CharactersWithSpaces>1597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Zverdvd.org</cp:lastModifiedBy>
  <cp:revision>1</cp:revision>
  <dcterms:created xsi:type="dcterms:W3CDTF">2024-09-16T11:45:00Z</dcterms:created>
  <dcterms:modified xsi:type="dcterms:W3CDTF">2024-09-16T11:45:00Z</dcterms:modified>
</cp:coreProperties>
</file>